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F0" w:rsidRPr="0074306E" w:rsidRDefault="00A90AF0" w:rsidP="00A90AF0">
      <w:pPr>
        <w:pStyle w:val="ConsPlusNormal"/>
        <w:jc w:val="right"/>
        <w:outlineLvl w:val="0"/>
        <w:divId w:val="192889938"/>
        <w:rPr>
          <w:rFonts w:ascii="Times New Roman" w:hAnsi="Times New Roman" w:cs="Times New Roman"/>
          <w:sz w:val="20"/>
        </w:rPr>
      </w:pPr>
      <w:r w:rsidRPr="0074306E">
        <w:rPr>
          <w:rFonts w:ascii="Times New Roman" w:hAnsi="Times New Roman" w:cs="Times New Roman"/>
          <w:sz w:val="20"/>
        </w:rPr>
        <w:t>Приложение</w:t>
      </w:r>
    </w:p>
    <w:p w:rsidR="00A90AF0" w:rsidRPr="0074306E" w:rsidRDefault="00A90AF0" w:rsidP="00A90AF0">
      <w:pPr>
        <w:pStyle w:val="ConsPlusNormal"/>
        <w:jc w:val="right"/>
        <w:divId w:val="192889938"/>
        <w:rPr>
          <w:rFonts w:ascii="Times New Roman" w:hAnsi="Times New Roman" w:cs="Times New Roman"/>
          <w:sz w:val="20"/>
        </w:rPr>
      </w:pPr>
      <w:r w:rsidRPr="0074306E">
        <w:rPr>
          <w:rFonts w:ascii="Times New Roman" w:hAnsi="Times New Roman" w:cs="Times New Roman"/>
          <w:sz w:val="20"/>
        </w:rPr>
        <w:t xml:space="preserve">к приказу </w:t>
      </w:r>
      <w:proofErr w:type="gramStart"/>
      <w:r w:rsidRPr="0074306E">
        <w:rPr>
          <w:rFonts w:ascii="Times New Roman" w:hAnsi="Times New Roman" w:cs="Times New Roman"/>
          <w:sz w:val="20"/>
        </w:rPr>
        <w:t>Муниципального</w:t>
      </w:r>
      <w:proofErr w:type="gramEnd"/>
      <w:r w:rsidRPr="0074306E">
        <w:rPr>
          <w:rFonts w:ascii="Times New Roman" w:hAnsi="Times New Roman" w:cs="Times New Roman"/>
          <w:sz w:val="20"/>
        </w:rPr>
        <w:t xml:space="preserve"> казенного </w:t>
      </w:r>
    </w:p>
    <w:p w:rsidR="00A90AF0" w:rsidRPr="0074306E" w:rsidRDefault="00A90AF0" w:rsidP="00A90AF0">
      <w:pPr>
        <w:pStyle w:val="ConsPlusNormal"/>
        <w:jc w:val="right"/>
        <w:divId w:val="192889938"/>
        <w:rPr>
          <w:rFonts w:ascii="Times New Roman" w:hAnsi="Times New Roman" w:cs="Times New Roman"/>
          <w:sz w:val="20"/>
        </w:rPr>
      </w:pPr>
      <w:r w:rsidRPr="0074306E">
        <w:rPr>
          <w:rFonts w:ascii="Times New Roman" w:hAnsi="Times New Roman" w:cs="Times New Roman"/>
          <w:sz w:val="20"/>
        </w:rPr>
        <w:t xml:space="preserve">учреждения городского округа </w:t>
      </w:r>
    </w:p>
    <w:p w:rsidR="00A90AF0" w:rsidRPr="0074306E" w:rsidRDefault="00A90AF0" w:rsidP="00A90AF0">
      <w:pPr>
        <w:pStyle w:val="ConsPlusNormal"/>
        <w:jc w:val="right"/>
        <w:divId w:val="192889938"/>
        <w:rPr>
          <w:rFonts w:ascii="Times New Roman" w:hAnsi="Times New Roman" w:cs="Times New Roman"/>
          <w:sz w:val="20"/>
        </w:rPr>
      </w:pPr>
      <w:r w:rsidRPr="0074306E">
        <w:rPr>
          <w:rFonts w:ascii="Times New Roman" w:hAnsi="Times New Roman" w:cs="Times New Roman"/>
          <w:sz w:val="20"/>
        </w:rPr>
        <w:t xml:space="preserve">Октябрьск Самарской области </w:t>
      </w:r>
    </w:p>
    <w:p w:rsidR="00A90AF0" w:rsidRPr="0074306E" w:rsidRDefault="00A90AF0" w:rsidP="00A90AF0">
      <w:pPr>
        <w:pStyle w:val="ConsPlusNormal"/>
        <w:jc w:val="right"/>
        <w:divId w:val="192889938"/>
        <w:rPr>
          <w:rFonts w:ascii="Times New Roman" w:hAnsi="Times New Roman" w:cs="Times New Roman"/>
          <w:sz w:val="20"/>
        </w:rPr>
      </w:pPr>
      <w:r w:rsidRPr="0074306E">
        <w:rPr>
          <w:rFonts w:ascii="Times New Roman" w:hAnsi="Times New Roman" w:cs="Times New Roman"/>
          <w:sz w:val="20"/>
        </w:rPr>
        <w:t xml:space="preserve">«Управление социального развития </w:t>
      </w:r>
    </w:p>
    <w:p w:rsidR="00A90AF0" w:rsidRPr="0074306E" w:rsidRDefault="00A90AF0" w:rsidP="00A90AF0">
      <w:pPr>
        <w:pStyle w:val="ConsPlusNormal"/>
        <w:jc w:val="right"/>
        <w:divId w:val="192889938"/>
        <w:rPr>
          <w:rFonts w:ascii="Times New Roman" w:hAnsi="Times New Roman" w:cs="Times New Roman"/>
          <w:sz w:val="20"/>
        </w:rPr>
      </w:pPr>
      <w:r w:rsidRPr="0074306E">
        <w:rPr>
          <w:rFonts w:ascii="Times New Roman" w:hAnsi="Times New Roman" w:cs="Times New Roman"/>
          <w:sz w:val="20"/>
        </w:rPr>
        <w:t xml:space="preserve">Администрации городского округа </w:t>
      </w:r>
    </w:p>
    <w:p w:rsidR="00A90AF0" w:rsidRPr="0074306E" w:rsidRDefault="00A90AF0" w:rsidP="00A90AF0">
      <w:pPr>
        <w:pStyle w:val="ConsPlusNormal"/>
        <w:jc w:val="right"/>
        <w:divId w:val="192889938"/>
        <w:rPr>
          <w:rFonts w:ascii="Times New Roman" w:hAnsi="Times New Roman" w:cs="Times New Roman"/>
          <w:sz w:val="20"/>
        </w:rPr>
      </w:pPr>
      <w:r w:rsidRPr="0074306E">
        <w:rPr>
          <w:rFonts w:ascii="Times New Roman" w:hAnsi="Times New Roman" w:cs="Times New Roman"/>
          <w:sz w:val="20"/>
        </w:rPr>
        <w:t>Октябрьск Самарской области»</w:t>
      </w:r>
    </w:p>
    <w:p w:rsidR="00A90AF0" w:rsidRPr="0074306E" w:rsidRDefault="00A90AF0" w:rsidP="00942E46">
      <w:pPr>
        <w:pStyle w:val="ConsPlusNormal"/>
        <w:jc w:val="right"/>
        <w:divId w:val="192889938"/>
        <w:rPr>
          <w:rFonts w:ascii="Times New Roman" w:hAnsi="Times New Roman" w:cs="Times New Roman"/>
          <w:sz w:val="20"/>
        </w:rPr>
      </w:pPr>
      <w:r w:rsidRPr="0074306E">
        <w:rPr>
          <w:rFonts w:ascii="Times New Roman" w:hAnsi="Times New Roman" w:cs="Times New Roman"/>
          <w:sz w:val="20"/>
        </w:rPr>
        <w:t xml:space="preserve">от </w:t>
      </w:r>
      <w:r w:rsidR="00942E46" w:rsidRPr="00942E46">
        <w:rPr>
          <w:rFonts w:ascii="Times New Roman" w:hAnsi="Times New Roman" w:cs="Times New Roman"/>
          <w:sz w:val="20"/>
          <w:u w:val="single"/>
        </w:rPr>
        <w:t xml:space="preserve">16 декабря 2019 г. </w:t>
      </w:r>
      <w:r w:rsidR="00942E46">
        <w:rPr>
          <w:rFonts w:ascii="Times New Roman" w:hAnsi="Times New Roman" w:cs="Times New Roman"/>
          <w:sz w:val="20"/>
        </w:rPr>
        <w:t xml:space="preserve">№ </w:t>
      </w:r>
      <w:r w:rsidR="00942E46" w:rsidRPr="00942E46">
        <w:rPr>
          <w:rFonts w:ascii="Times New Roman" w:hAnsi="Times New Roman" w:cs="Times New Roman"/>
          <w:sz w:val="20"/>
          <w:u w:val="single"/>
        </w:rPr>
        <w:t>59</w:t>
      </w:r>
    </w:p>
    <w:p w:rsidR="00A90AF0" w:rsidRDefault="00A90AF0" w:rsidP="008352EB">
      <w:pPr>
        <w:pStyle w:val="ConsPlusTitle"/>
        <w:jc w:val="center"/>
        <w:divId w:val="192889938"/>
        <w:rPr>
          <w:rFonts w:ascii="Times New Roman" w:hAnsi="Times New Roman" w:cs="Times New Roman"/>
          <w:sz w:val="28"/>
          <w:szCs w:val="28"/>
        </w:rPr>
      </w:pPr>
    </w:p>
    <w:p w:rsidR="008352EB" w:rsidRPr="0074306E" w:rsidRDefault="008352EB" w:rsidP="008352EB">
      <w:pPr>
        <w:pStyle w:val="ConsPlusTitle"/>
        <w:jc w:val="center"/>
        <w:divId w:val="192889938"/>
        <w:rPr>
          <w:rFonts w:ascii="Times New Roman" w:hAnsi="Times New Roman" w:cs="Times New Roman"/>
          <w:sz w:val="28"/>
          <w:szCs w:val="28"/>
        </w:rPr>
      </w:pPr>
      <w:r w:rsidRPr="0074306E">
        <w:rPr>
          <w:rFonts w:ascii="Times New Roman" w:hAnsi="Times New Roman" w:cs="Times New Roman"/>
          <w:sz w:val="28"/>
          <w:szCs w:val="28"/>
        </w:rPr>
        <w:t>ПОРЯДОК</w:t>
      </w:r>
    </w:p>
    <w:p w:rsidR="008352EB" w:rsidRPr="0074306E" w:rsidRDefault="008352EB" w:rsidP="008352EB">
      <w:pPr>
        <w:pStyle w:val="ConsPlusTitle"/>
        <w:jc w:val="center"/>
        <w:divId w:val="192889938"/>
        <w:rPr>
          <w:rFonts w:ascii="Times New Roman" w:hAnsi="Times New Roman" w:cs="Times New Roman"/>
          <w:sz w:val="28"/>
          <w:szCs w:val="28"/>
        </w:rPr>
      </w:pPr>
      <w:r w:rsidRPr="0074306E">
        <w:rPr>
          <w:rFonts w:ascii="Times New Roman" w:hAnsi="Times New Roman" w:cs="Times New Roman"/>
          <w:sz w:val="28"/>
          <w:szCs w:val="28"/>
        </w:rPr>
        <w:t xml:space="preserve">СОСТАВЛЕНИЯ И УТВЕРЖДЕНИЯ ПЛАНА </w:t>
      </w:r>
    </w:p>
    <w:p w:rsidR="008352EB" w:rsidRDefault="008352EB" w:rsidP="008352EB">
      <w:pPr>
        <w:pStyle w:val="ConsPlusTitle"/>
        <w:jc w:val="center"/>
        <w:divId w:val="192889938"/>
        <w:rPr>
          <w:rFonts w:ascii="Times New Roman" w:hAnsi="Times New Roman" w:cs="Times New Roman"/>
          <w:sz w:val="28"/>
          <w:szCs w:val="28"/>
        </w:rPr>
      </w:pPr>
      <w:r w:rsidRPr="0074306E">
        <w:rPr>
          <w:rFonts w:ascii="Times New Roman" w:hAnsi="Times New Roman" w:cs="Times New Roman"/>
          <w:sz w:val="28"/>
          <w:szCs w:val="28"/>
        </w:rPr>
        <w:t>ФИНАНСОВО-ХОЗЯЙСТВЕННОЙ ДЕЯТЕЛЬНОСТИ МУНИЦИПАЛЬНЫХ БЮДЖЕТНЫХ УЧРЕЖДЕНИЙ, НАХОДЯЩИХСЯ В ВЕДЕНИИ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w:t>
      </w:r>
    </w:p>
    <w:p w:rsidR="00355E86" w:rsidRPr="0074306E" w:rsidRDefault="00355E86" w:rsidP="008352EB">
      <w:pPr>
        <w:pStyle w:val="ConsPlusTitle"/>
        <w:jc w:val="center"/>
        <w:divId w:val="192889938"/>
        <w:rPr>
          <w:rFonts w:ascii="Times New Roman" w:hAnsi="Times New Roman" w:cs="Times New Roman"/>
          <w:sz w:val="28"/>
          <w:szCs w:val="28"/>
        </w:rPr>
      </w:pPr>
    </w:p>
    <w:p w:rsidR="0041459E" w:rsidRPr="00812001" w:rsidRDefault="00877705" w:rsidP="00812001">
      <w:pPr>
        <w:spacing w:line="360" w:lineRule="auto"/>
        <w:jc w:val="center"/>
        <w:divId w:val="192889938"/>
        <w:rPr>
          <w:rFonts w:eastAsia="Times New Roman"/>
          <w:sz w:val="28"/>
          <w:szCs w:val="28"/>
        </w:rPr>
      </w:pPr>
      <w:r w:rsidRPr="00812001">
        <w:rPr>
          <w:rStyle w:val="a4"/>
          <w:rFonts w:eastAsia="Times New Roman"/>
          <w:sz w:val="28"/>
          <w:szCs w:val="28"/>
        </w:rPr>
        <w:t>I. Общие положения</w:t>
      </w:r>
    </w:p>
    <w:p w:rsidR="00812001" w:rsidRDefault="00877705" w:rsidP="00812001">
      <w:pPr>
        <w:pStyle w:val="a3"/>
        <w:spacing w:line="360" w:lineRule="auto"/>
        <w:jc w:val="both"/>
        <w:divId w:val="25563719"/>
        <w:rPr>
          <w:sz w:val="28"/>
          <w:szCs w:val="28"/>
        </w:rPr>
      </w:pPr>
      <w:r w:rsidRPr="00812001">
        <w:rPr>
          <w:sz w:val="28"/>
          <w:szCs w:val="28"/>
        </w:rPr>
        <w:t xml:space="preserve">1. </w:t>
      </w:r>
      <w:r w:rsidR="00812001" w:rsidRPr="0074306E">
        <w:rPr>
          <w:sz w:val="28"/>
          <w:szCs w:val="28"/>
        </w:rPr>
        <w:t xml:space="preserve">Настоящий Порядок устанавливает порядок составления и утверждения плана финансово-хозяйственной деятельности (далее - План) муниципальных бюджетных учреждений, </w:t>
      </w:r>
      <w:r w:rsidR="00812001">
        <w:rPr>
          <w:sz w:val="28"/>
          <w:szCs w:val="28"/>
        </w:rPr>
        <w:t>находящихся в ведении</w:t>
      </w:r>
      <w:r w:rsidR="00812001" w:rsidRPr="0074306E">
        <w:rPr>
          <w:sz w:val="28"/>
          <w:szCs w:val="28"/>
        </w:rPr>
        <w:t xml:space="preserve"> Муниципально</w:t>
      </w:r>
      <w:r w:rsidR="00812001">
        <w:rPr>
          <w:sz w:val="28"/>
          <w:szCs w:val="28"/>
        </w:rPr>
        <w:t>го</w:t>
      </w:r>
      <w:r w:rsidR="00812001" w:rsidRPr="0074306E">
        <w:rPr>
          <w:sz w:val="28"/>
          <w:szCs w:val="28"/>
        </w:rPr>
        <w:t xml:space="preserve"> казенно</w:t>
      </w:r>
      <w:r w:rsidR="00812001">
        <w:rPr>
          <w:sz w:val="28"/>
          <w:szCs w:val="28"/>
        </w:rPr>
        <w:t>го</w:t>
      </w:r>
      <w:r w:rsidR="00812001" w:rsidRPr="0074306E">
        <w:rPr>
          <w:sz w:val="28"/>
          <w:szCs w:val="28"/>
        </w:rPr>
        <w:t xml:space="preserve"> учреждени</w:t>
      </w:r>
      <w:r w:rsidR="00812001">
        <w:rPr>
          <w:sz w:val="28"/>
          <w:szCs w:val="28"/>
        </w:rPr>
        <w:t>я</w:t>
      </w:r>
      <w:r w:rsidR="00812001" w:rsidRPr="0074306E">
        <w:rPr>
          <w:sz w:val="28"/>
          <w:szCs w:val="28"/>
        </w:rPr>
        <w:t xml:space="preserve"> городского округа Октябрьск Самарской области «Управление социального развития Администрации городского округа Октябрьск Самарской области» (далее - Учреждение).</w:t>
      </w:r>
    </w:p>
    <w:p w:rsidR="0041459E" w:rsidRPr="00812001" w:rsidRDefault="00877705" w:rsidP="00812001">
      <w:pPr>
        <w:pStyle w:val="a3"/>
        <w:spacing w:line="360" w:lineRule="auto"/>
        <w:jc w:val="both"/>
        <w:divId w:val="25563719"/>
        <w:rPr>
          <w:sz w:val="28"/>
          <w:szCs w:val="28"/>
        </w:rPr>
      </w:pPr>
      <w:r w:rsidRPr="00812001">
        <w:rPr>
          <w:sz w:val="28"/>
          <w:szCs w:val="28"/>
        </w:rPr>
        <w:t xml:space="preserve">2. План составляется на финансовый год в случае, если бюджет городского округа </w:t>
      </w:r>
      <w:r w:rsidR="00812001" w:rsidRPr="0074306E">
        <w:rPr>
          <w:sz w:val="28"/>
          <w:szCs w:val="28"/>
        </w:rPr>
        <w:t>Октябрьск Самарской области</w:t>
      </w:r>
      <w:r w:rsidRPr="00812001">
        <w:rPr>
          <w:sz w:val="28"/>
          <w:szCs w:val="28"/>
        </w:rPr>
        <w:t xml:space="preserve"> утверждается на один финансовый год, либо на финансовый год и плановый период, если бюджет городского округа </w:t>
      </w:r>
      <w:r w:rsidR="00812001" w:rsidRPr="0074306E">
        <w:rPr>
          <w:sz w:val="28"/>
          <w:szCs w:val="28"/>
        </w:rPr>
        <w:t>Октябрьск Самарской области</w:t>
      </w:r>
      <w:r w:rsidRPr="00812001">
        <w:rPr>
          <w:sz w:val="28"/>
          <w:szCs w:val="28"/>
        </w:rPr>
        <w:t xml:space="preserve"> утверждается на очередной финансовый год и плановый период.</w:t>
      </w:r>
    </w:p>
    <w:p w:rsidR="0041459E" w:rsidRPr="00812001" w:rsidRDefault="00877705" w:rsidP="00BD6FBD">
      <w:pPr>
        <w:pStyle w:val="a3"/>
        <w:spacing w:line="360" w:lineRule="auto"/>
        <w:jc w:val="both"/>
        <w:divId w:val="25563719"/>
        <w:rPr>
          <w:sz w:val="28"/>
          <w:szCs w:val="28"/>
        </w:rPr>
      </w:pPr>
      <w:proofErr w:type="gramStart"/>
      <w:r w:rsidRPr="00812001">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w:t>
      </w:r>
      <w:r w:rsidR="00812001" w:rsidRPr="0074306E">
        <w:rPr>
          <w:sz w:val="28"/>
          <w:szCs w:val="28"/>
        </w:rPr>
        <w:t>Муниципально</w:t>
      </w:r>
      <w:r w:rsidR="00812001">
        <w:rPr>
          <w:sz w:val="28"/>
          <w:szCs w:val="28"/>
        </w:rPr>
        <w:t>го</w:t>
      </w:r>
      <w:r w:rsidR="00812001" w:rsidRPr="0074306E">
        <w:rPr>
          <w:sz w:val="28"/>
          <w:szCs w:val="28"/>
        </w:rPr>
        <w:t xml:space="preserve"> казенно</w:t>
      </w:r>
      <w:r w:rsidR="00812001">
        <w:rPr>
          <w:sz w:val="28"/>
          <w:szCs w:val="28"/>
        </w:rPr>
        <w:t>го</w:t>
      </w:r>
      <w:r w:rsidR="00812001" w:rsidRPr="0074306E">
        <w:rPr>
          <w:sz w:val="28"/>
          <w:szCs w:val="28"/>
        </w:rPr>
        <w:t xml:space="preserve"> учреждени</w:t>
      </w:r>
      <w:r w:rsidR="00812001">
        <w:rPr>
          <w:sz w:val="28"/>
          <w:szCs w:val="28"/>
        </w:rPr>
        <w:t>я</w:t>
      </w:r>
      <w:r w:rsidR="00812001" w:rsidRPr="0074306E">
        <w:rPr>
          <w:sz w:val="28"/>
          <w:szCs w:val="28"/>
        </w:rPr>
        <w:t xml:space="preserve"> городского округа Октябрьск Самарской области «Управление социального развития Администрации городского округа </w:t>
      </w:r>
      <w:r w:rsidR="00812001" w:rsidRPr="0074306E">
        <w:rPr>
          <w:sz w:val="28"/>
          <w:szCs w:val="28"/>
        </w:rPr>
        <w:lastRenderedPageBreak/>
        <w:t>Октябрьск Самарской области»</w:t>
      </w:r>
      <w:r w:rsidRPr="00812001">
        <w:rPr>
          <w:sz w:val="28"/>
          <w:szCs w:val="28"/>
        </w:rPr>
        <w:t>, осуществляющего функции и полномоч</w:t>
      </w:r>
      <w:r w:rsidR="00BD6FBD">
        <w:rPr>
          <w:sz w:val="28"/>
          <w:szCs w:val="28"/>
        </w:rPr>
        <w:t xml:space="preserve">ия учредителя </w:t>
      </w:r>
      <w:r w:rsidR="00BD6FBD" w:rsidRPr="00AD3184">
        <w:rPr>
          <w:sz w:val="28"/>
          <w:szCs w:val="28"/>
        </w:rPr>
        <w:t>учреждения (далее – У</w:t>
      </w:r>
      <w:r w:rsidRPr="00AD3184">
        <w:rPr>
          <w:sz w:val="28"/>
          <w:szCs w:val="28"/>
        </w:rPr>
        <w:t>чредитель), утверждаются</w:t>
      </w:r>
      <w:r w:rsidRPr="00812001">
        <w:rPr>
          <w:sz w:val="28"/>
          <w:szCs w:val="28"/>
        </w:rPr>
        <w:t xml:space="preserve"> на период, превышающий указанный срок.</w:t>
      </w:r>
      <w:proofErr w:type="gramEnd"/>
    </w:p>
    <w:p w:rsidR="0041459E" w:rsidRPr="00812001" w:rsidRDefault="00877705" w:rsidP="00A90AF0">
      <w:pPr>
        <w:spacing w:line="360" w:lineRule="auto"/>
        <w:jc w:val="center"/>
        <w:divId w:val="316619667"/>
        <w:rPr>
          <w:rFonts w:eastAsia="Times New Roman"/>
          <w:sz w:val="28"/>
          <w:szCs w:val="28"/>
        </w:rPr>
      </w:pPr>
      <w:r w:rsidRPr="00812001">
        <w:rPr>
          <w:rStyle w:val="a4"/>
          <w:rFonts w:eastAsia="Times New Roman"/>
          <w:sz w:val="28"/>
          <w:szCs w:val="28"/>
        </w:rPr>
        <w:t>II. Порядок составления Плана</w:t>
      </w:r>
    </w:p>
    <w:p w:rsidR="0041459E" w:rsidRPr="00812001" w:rsidRDefault="00877705" w:rsidP="00812001">
      <w:pPr>
        <w:pStyle w:val="a3"/>
        <w:spacing w:line="360" w:lineRule="auto"/>
        <w:jc w:val="both"/>
        <w:divId w:val="25563719"/>
        <w:rPr>
          <w:sz w:val="28"/>
          <w:szCs w:val="28"/>
        </w:rPr>
      </w:pPr>
      <w:r w:rsidRPr="00812001">
        <w:rPr>
          <w:sz w:val="28"/>
          <w:szCs w:val="28"/>
        </w:rPr>
        <w:t xml:space="preserve">3. План составляется учреждением по кассовому методу в рублях с точностью до двух знаков после запятой по форме согласно </w:t>
      </w:r>
      <w:r w:rsidRPr="00AD3184">
        <w:rPr>
          <w:sz w:val="28"/>
          <w:szCs w:val="28"/>
        </w:rPr>
        <w:t xml:space="preserve">приложению </w:t>
      </w:r>
      <w:r w:rsidR="00A90AF0" w:rsidRPr="00AD3184">
        <w:rPr>
          <w:sz w:val="28"/>
          <w:szCs w:val="28"/>
        </w:rPr>
        <w:t>1</w:t>
      </w:r>
      <w:r w:rsidR="00A90AF0">
        <w:rPr>
          <w:sz w:val="28"/>
          <w:szCs w:val="28"/>
        </w:rPr>
        <w:t xml:space="preserve"> </w:t>
      </w:r>
      <w:r w:rsidRPr="00812001">
        <w:rPr>
          <w:sz w:val="28"/>
          <w:szCs w:val="28"/>
        </w:rPr>
        <w:t>к настоящему Порядку.</w:t>
      </w:r>
    </w:p>
    <w:p w:rsidR="0041459E" w:rsidRPr="00812001" w:rsidRDefault="00877705" w:rsidP="00812001">
      <w:pPr>
        <w:pStyle w:val="a3"/>
        <w:spacing w:line="360" w:lineRule="auto"/>
        <w:jc w:val="both"/>
        <w:divId w:val="25563719"/>
        <w:rPr>
          <w:sz w:val="28"/>
          <w:szCs w:val="28"/>
        </w:rPr>
      </w:pPr>
      <w:r w:rsidRPr="00812001">
        <w:rPr>
          <w:sz w:val="28"/>
          <w:szCs w:val="28"/>
        </w:rPr>
        <w:t>4. При составлении Плана (внесении изменений в него) устанавливается (уточняется) плановый объем поступлений и выплат денежных средств.</w:t>
      </w:r>
    </w:p>
    <w:p w:rsidR="0041459E" w:rsidRPr="00812001" w:rsidRDefault="00877705" w:rsidP="00812001">
      <w:pPr>
        <w:pStyle w:val="a3"/>
        <w:spacing w:line="360" w:lineRule="auto"/>
        <w:jc w:val="both"/>
        <w:divId w:val="25563719"/>
        <w:rPr>
          <w:sz w:val="28"/>
          <w:szCs w:val="28"/>
        </w:rPr>
      </w:pPr>
      <w:r w:rsidRPr="00812001">
        <w:rPr>
          <w:sz w:val="28"/>
          <w:szCs w:val="28"/>
        </w:rPr>
        <w:t xml:space="preserve">План должен составляться на основании обоснований (расчетов) плановых показателей поступлений и выплат, </w:t>
      </w:r>
      <w:proofErr w:type="gramStart"/>
      <w:r w:rsidRPr="00812001">
        <w:rPr>
          <w:sz w:val="28"/>
          <w:szCs w:val="28"/>
        </w:rPr>
        <w:t>требования</w:t>
      </w:r>
      <w:proofErr w:type="gramEnd"/>
      <w:r w:rsidRPr="00812001">
        <w:rPr>
          <w:sz w:val="28"/>
          <w:szCs w:val="28"/>
        </w:rPr>
        <w:t xml:space="preserve"> к формированию которых установлены в главе III настоящего Порядка.</w:t>
      </w:r>
    </w:p>
    <w:p w:rsidR="0041459E" w:rsidRPr="00812001" w:rsidRDefault="00877705" w:rsidP="00C150ED">
      <w:pPr>
        <w:pStyle w:val="a3"/>
        <w:spacing w:line="360" w:lineRule="auto"/>
        <w:jc w:val="both"/>
        <w:divId w:val="25563719"/>
        <w:rPr>
          <w:sz w:val="28"/>
          <w:szCs w:val="28"/>
        </w:rPr>
      </w:pPr>
      <w:r w:rsidRPr="00812001">
        <w:rPr>
          <w:sz w:val="28"/>
          <w:szCs w:val="28"/>
        </w:rPr>
        <w:t>5. Плановые показатели по поступлениям и выплатам формируются учреждением на этапе формирования пр</w:t>
      </w:r>
      <w:r w:rsidR="00C150ED">
        <w:rPr>
          <w:sz w:val="28"/>
          <w:szCs w:val="28"/>
        </w:rPr>
        <w:t>оекта бюджета городского округа Октябрьск Самарской области</w:t>
      </w:r>
      <w:r w:rsidRPr="00812001">
        <w:rPr>
          <w:sz w:val="28"/>
          <w:szCs w:val="28"/>
        </w:rPr>
        <w:t xml:space="preserve"> на очередной финансовый год (на очередной финансовый год и плановый период):</w:t>
      </w:r>
    </w:p>
    <w:p w:rsidR="0041459E" w:rsidRPr="00812001" w:rsidRDefault="00877705" w:rsidP="00812001">
      <w:pPr>
        <w:pStyle w:val="a3"/>
        <w:spacing w:line="360" w:lineRule="auto"/>
        <w:jc w:val="both"/>
        <w:divId w:val="25563719"/>
        <w:rPr>
          <w:sz w:val="28"/>
          <w:szCs w:val="28"/>
        </w:rPr>
      </w:pPr>
      <w:r w:rsidRPr="00812001">
        <w:rPr>
          <w:sz w:val="28"/>
          <w:szCs w:val="28"/>
        </w:rPr>
        <w:t>1) с учетом планируемых объемов поступлений:</w:t>
      </w:r>
    </w:p>
    <w:p w:rsidR="0041459E" w:rsidRPr="00812001" w:rsidRDefault="00877705" w:rsidP="00812001">
      <w:pPr>
        <w:pStyle w:val="a3"/>
        <w:spacing w:line="360" w:lineRule="auto"/>
        <w:jc w:val="both"/>
        <w:divId w:val="25563719"/>
        <w:rPr>
          <w:sz w:val="28"/>
          <w:szCs w:val="28"/>
        </w:rPr>
      </w:pPr>
      <w:r w:rsidRPr="00812001">
        <w:rPr>
          <w:sz w:val="28"/>
          <w:szCs w:val="28"/>
        </w:rPr>
        <w:t>а) субсидий на финансовое обеспечение выполнения муниципального задания (далее - субсидии на выполнение муниципального задания);</w:t>
      </w:r>
    </w:p>
    <w:p w:rsidR="0041459E" w:rsidRPr="00812001" w:rsidRDefault="00877705" w:rsidP="00812001">
      <w:pPr>
        <w:pStyle w:val="a3"/>
        <w:spacing w:line="360" w:lineRule="auto"/>
        <w:jc w:val="both"/>
        <w:divId w:val="25563719"/>
        <w:rPr>
          <w:sz w:val="28"/>
          <w:szCs w:val="28"/>
        </w:rPr>
      </w:pPr>
      <w:r w:rsidRPr="00812001">
        <w:rPr>
          <w:sz w:val="28"/>
          <w:szCs w:val="28"/>
        </w:rPr>
        <w:t xml:space="preserve">б) субсидий, предоставляемых в соответствии с </w:t>
      </w:r>
      <w:hyperlink r:id="rId4" w:anchor="/document/99/901714433/" w:history="1">
        <w:r w:rsidRPr="002B6318">
          <w:rPr>
            <w:rStyle w:val="a5"/>
            <w:color w:val="auto"/>
            <w:sz w:val="28"/>
            <w:szCs w:val="28"/>
            <w:u w:val="none"/>
          </w:rPr>
          <w:t>абзацем вторым</w:t>
        </w:r>
      </w:hyperlink>
      <w:r w:rsidRPr="002B6318">
        <w:rPr>
          <w:sz w:val="28"/>
          <w:szCs w:val="28"/>
        </w:rPr>
        <w:t xml:space="preserve"> </w:t>
      </w:r>
      <w:r w:rsidRPr="00812001">
        <w:rPr>
          <w:sz w:val="28"/>
          <w:szCs w:val="28"/>
        </w:rPr>
        <w:t>пункта 1 статьи 78.1 Бюджетного кодекса Российской Федерации (далее - целевые субсидии), и целей их предоставления;</w:t>
      </w:r>
    </w:p>
    <w:p w:rsidR="0041459E" w:rsidRPr="00812001" w:rsidRDefault="00877705" w:rsidP="00812001">
      <w:pPr>
        <w:pStyle w:val="a3"/>
        <w:spacing w:line="360" w:lineRule="auto"/>
        <w:jc w:val="both"/>
        <w:divId w:val="25563719"/>
        <w:rPr>
          <w:sz w:val="28"/>
          <w:szCs w:val="28"/>
        </w:rPr>
      </w:pPr>
      <w:r w:rsidRPr="00812001">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г) грантов в форме субсидий, предоставляемых из бюджетов бюджетной системы Российской Федерации (далее - грант);</w:t>
      </w:r>
    </w:p>
    <w:p w:rsidR="0041459E" w:rsidRPr="00812001" w:rsidRDefault="00877705" w:rsidP="00812001">
      <w:pPr>
        <w:pStyle w:val="a3"/>
        <w:spacing w:line="360" w:lineRule="auto"/>
        <w:jc w:val="both"/>
        <w:divId w:val="25563719"/>
        <w:rPr>
          <w:sz w:val="28"/>
          <w:szCs w:val="28"/>
        </w:rPr>
      </w:pPr>
      <w:proofErr w:type="spellStart"/>
      <w:r w:rsidRPr="00812001">
        <w:rPr>
          <w:sz w:val="28"/>
          <w:szCs w:val="28"/>
        </w:rPr>
        <w:t>д</w:t>
      </w:r>
      <w:proofErr w:type="spellEnd"/>
      <w:r w:rsidRPr="00812001">
        <w:rPr>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1459E" w:rsidRPr="00812001" w:rsidRDefault="00877705" w:rsidP="00812001">
      <w:pPr>
        <w:pStyle w:val="a3"/>
        <w:spacing w:line="360" w:lineRule="auto"/>
        <w:jc w:val="both"/>
        <w:divId w:val="25563719"/>
        <w:rPr>
          <w:sz w:val="28"/>
          <w:szCs w:val="28"/>
        </w:rPr>
      </w:pPr>
      <w:r w:rsidRPr="00812001">
        <w:rPr>
          <w:sz w:val="28"/>
          <w:szCs w:val="28"/>
        </w:rPr>
        <w:t>е) доходов от иной приносящей доход деятельности, предусмотренной уставом учреждения;</w:t>
      </w:r>
    </w:p>
    <w:p w:rsidR="0041459E" w:rsidRPr="00AD3184" w:rsidRDefault="00877705" w:rsidP="00812001">
      <w:pPr>
        <w:pStyle w:val="a3"/>
        <w:spacing w:line="360" w:lineRule="auto"/>
        <w:jc w:val="both"/>
        <w:divId w:val="25563719"/>
        <w:rPr>
          <w:sz w:val="28"/>
          <w:szCs w:val="28"/>
        </w:rPr>
      </w:pPr>
      <w:r w:rsidRPr="00812001">
        <w:rPr>
          <w:sz w:val="28"/>
          <w:szCs w:val="28"/>
        </w:rPr>
        <w:t xml:space="preserve">2) с учетом планируемых объемов выплат, связанных с осуществлением </w:t>
      </w:r>
      <w:r w:rsidRPr="00AD3184">
        <w:rPr>
          <w:sz w:val="28"/>
          <w:szCs w:val="28"/>
        </w:rPr>
        <w:t>деятельности, предусмотренной уставом учреждения.</w:t>
      </w:r>
    </w:p>
    <w:p w:rsidR="0041459E" w:rsidRPr="00812001" w:rsidRDefault="00C150ED" w:rsidP="00812001">
      <w:pPr>
        <w:pStyle w:val="a3"/>
        <w:spacing w:line="360" w:lineRule="auto"/>
        <w:jc w:val="both"/>
        <w:divId w:val="25563719"/>
        <w:rPr>
          <w:sz w:val="28"/>
          <w:szCs w:val="28"/>
        </w:rPr>
      </w:pPr>
      <w:r w:rsidRPr="00AD3184">
        <w:rPr>
          <w:sz w:val="28"/>
          <w:szCs w:val="28"/>
        </w:rPr>
        <w:t>У</w:t>
      </w:r>
      <w:r w:rsidR="00877705" w:rsidRPr="00AD3184">
        <w:rPr>
          <w:sz w:val="28"/>
          <w:szCs w:val="28"/>
        </w:rPr>
        <w:t>чредитель направляет учреждению информацию о планируемых к предоставлению из бюджета объемах субсидий.</w:t>
      </w:r>
    </w:p>
    <w:p w:rsidR="0041459E" w:rsidRPr="00812001" w:rsidRDefault="00877705" w:rsidP="00074F5E">
      <w:pPr>
        <w:pStyle w:val="a3"/>
        <w:spacing w:line="360" w:lineRule="auto"/>
        <w:jc w:val="both"/>
        <w:divId w:val="25563719"/>
        <w:rPr>
          <w:sz w:val="28"/>
          <w:szCs w:val="28"/>
        </w:rPr>
      </w:pPr>
      <w:r w:rsidRPr="00812001">
        <w:rPr>
          <w:sz w:val="28"/>
          <w:szCs w:val="28"/>
        </w:rPr>
        <w:t>6. Показатели Плана и обоснования (расчеты) плановых показателей</w:t>
      </w:r>
      <w:r w:rsidR="00074F5E">
        <w:rPr>
          <w:sz w:val="28"/>
          <w:szCs w:val="28"/>
        </w:rPr>
        <w:t>,</w:t>
      </w:r>
      <w:r w:rsidRPr="00812001">
        <w:rPr>
          <w:sz w:val="28"/>
          <w:szCs w:val="28"/>
        </w:rPr>
        <w:t xml:space="preserve"> </w:t>
      </w:r>
      <w:r w:rsidR="00074F5E">
        <w:rPr>
          <w:sz w:val="28"/>
          <w:szCs w:val="28"/>
        </w:rPr>
        <w:t xml:space="preserve">оформленные в соответствии с приложением 2, </w:t>
      </w:r>
      <w:r w:rsidRPr="00812001">
        <w:rPr>
          <w:sz w:val="28"/>
          <w:szCs w:val="28"/>
        </w:rPr>
        <w:t>должны формироваться по соответствующим кодам (составным частям кода) бюджетной классификации Российской Федерации в части:</w:t>
      </w:r>
    </w:p>
    <w:p w:rsidR="0041459E" w:rsidRPr="00812001" w:rsidRDefault="00877705" w:rsidP="00812001">
      <w:pPr>
        <w:pStyle w:val="a3"/>
        <w:spacing w:line="360" w:lineRule="auto"/>
        <w:jc w:val="both"/>
        <w:divId w:val="25563719"/>
        <w:rPr>
          <w:sz w:val="28"/>
          <w:szCs w:val="28"/>
        </w:rPr>
      </w:pPr>
      <w:r w:rsidRPr="00812001">
        <w:rPr>
          <w:sz w:val="28"/>
          <w:szCs w:val="28"/>
        </w:rPr>
        <w:t>а) планируемых поступлений:</w:t>
      </w:r>
    </w:p>
    <w:p w:rsidR="0041459E" w:rsidRPr="00812001" w:rsidRDefault="00877705" w:rsidP="00812001">
      <w:pPr>
        <w:pStyle w:val="a3"/>
        <w:spacing w:line="360" w:lineRule="auto"/>
        <w:jc w:val="both"/>
        <w:divId w:val="25563719"/>
        <w:rPr>
          <w:sz w:val="28"/>
          <w:szCs w:val="28"/>
        </w:rPr>
      </w:pPr>
      <w:r w:rsidRPr="00812001">
        <w:rPr>
          <w:sz w:val="28"/>
          <w:szCs w:val="28"/>
        </w:rPr>
        <w:t xml:space="preserve">от доходов - по коду аналитической </w:t>
      </w:r>
      <w:proofErr w:type="gramStart"/>
      <w:r w:rsidRPr="00812001">
        <w:rPr>
          <w:sz w:val="28"/>
          <w:szCs w:val="28"/>
        </w:rPr>
        <w:t>группы подвида доходов бюджетов классификации доходов бюджетов</w:t>
      </w:r>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 xml:space="preserve">от возврата дебиторской задолженности прошлых лет - по коду аналитической </w:t>
      </w:r>
      <w:proofErr w:type="gramStart"/>
      <w:r w:rsidRPr="00812001">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б) планируемых выплат:</w:t>
      </w:r>
    </w:p>
    <w:p w:rsidR="0041459E" w:rsidRPr="00812001" w:rsidRDefault="00877705" w:rsidP="00812001">
      <w:pPr>
        <w:pStyle w:val="a3"/>
        <w:spacing w:line="360" w:lineRule="auto"/>
        <w:jc w:val="both"/>
        <w:divId w:val="25563719"/>
        <w:rPr>
          <w:sz w:val="28"/>
          <w:szCs w:val="28"/>
        </w:rPr>
      </w:pPr>
      <w:r w:rsidRPr="00812001">
        <w:rPr>
          <w:sz w:val="28"/>
          <w:szCs w:val="28"/>
        </w:rPr>
        <w:t xml:space="preserve">по расходам - по кодам </w:t>
      </w:r>
      <w:proofErr w:type="gramStart"/>
      <w:r w:rsidRPr="00812001">
        <w:rPr>
          <w:sz w:val="28"/>
          <w:szCs w:val="28"/>
        </w:rPr>
        <w:t>видов расходов классификации расходов бюджетов</w:t>
      </w:r>
      <w:proofErr w:type="gramEnd"/>
      <w:r w:rsidR="00074F5E">
        <w:rPr>
          <w:sz w:val="28"/>
          <w:szCs w:val="28"/>
        </w:rPr>
        <w:t xml:space="preserve"> и направлением расходов</w:t>
      </w:r>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 xml:space="preserve">по возврату в бюджет остатков субсидий прошлых лет - по коду аналитической </w:t>
      </w:r>
      <w:proofErr w:type="gramStart"/>
      <w:r w:rsidRPr="00812001">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812001">
        <w:rPr>
          <w:sz w:val="28"/>
          <w:szCs w:val="28"/>
        </w:rPr>
        <w:t>группы подвида доходов бюджетов классификации доходов бюджетов</w:t>
      </w:r>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 xml:space="preserve">7. Изменение показателей Плана в течение текущего финансового года должно осуществляться в связи </w:t>
      </w:r>
      <w:proofErr w:type="gramStart"/>
      <w:r w:rsidRPr="00812001">
        <w:rPr>
          <w:sz w:val="28"/>
          <w:szCs w:val="28"/>
        </w:rPr>
        <w:t>с</w:t>
      </w:r>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 xml:space="preserve">а) использованием остатков средств на начало текущего финансового года, в том числе неиспользованных остатков </w:t>
      </w:r>
      <w:hyperlink r:id="rId5" w:anchor="/document/99/901714433/" w:history="1">
        <w:r w:rsidRPr="00074F5E">
          <w:rPr>
            <w:rStyle w:val="a5"/>
            <w:color w:val="auto"/>
            <w:sz w:val="28"/>
            <w:szCs w:val="28"/>
            <w:u w:val="none"/>
          </w:rPr>
          <w:t>целевых субсидий</w:t>
        </w:r>
      </w:hyperlink>
      <w:r w:rsidRPr="00074F5E">
        <w:rPr>
          <w:sz w:val="28"/>
          <w:szCs w:val="28"/>
        </w:rPr>
        <w:t xml:space="preserve"> и</w:t>
      </w:r>
      <w:r w:rsidRPr="00812001">
        <w:rPr>
          <w:sz w:val="28"/>
          <w:szCs w:val="28"/>
        </w:rPr>
        <w:t xml:space="preserve"> субсидий на осуществление капитальных вложений;</w:t>
      </w:r>
    </w:p>
    <w:p w:rsidR="0041459E" w:rsidRPr="00812001" w:rsidRDefault="00877705" w:rsidP="00812001">
      <w:pPr>
        <w:pStyle w:val="a3"/>
        <w:spacing w:line="360" w:lineRule="auto"/>
        <w:jc w:val="both"/>
        <w:divId w:val="25563719"/>
        <w:rPr>
          <w:sz w:val="28"/>
          <w:szCs w:val="28"/>
        </w:rPr>
      </w:pPr>
      <w:r w:rsidRPr="00812001">
        <w:rPr>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812001">
        <w:rPr>
          <w:sz w:val="28"/>
          <w:szCs w:val="28"/>
        </w:rPr>
        <w:t>с</w:t>
      </w:r>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изменением объема предоставляемых субсидий на финансовое обеспечение муниципального задания</w:t>
      </w:r>
      <w:r w:rsidRPr="00074F5E">
        <w:rPr>
          <w:sz w:val="28"/>
          <w:szCs w:val="28"/>
        </w:rPr>
        <w:t xml:space="preserve">, </w:t>
      </w:r>
      <w:hyperlink r:id="rId6" w:anchor="/document/99/901714433/" w:history="1">
        <w:r w:rsidRPr="00074F5E">
          <w:rPr>
            <w:rStyle w:val="a5"/>
            <w:color w:val="auto"/>
            <w:sz w:val="28"/>
            <w:szCs w:val="28"/>
            <w:u w:val="none"/>
          </w:rPr>
          <w:t>целевых субсидий</w:t>
        </w:r>
      </w:hyperlink>
      <w:r w:rsidRPr="00812001">
        <w:rPr>
          <w:sz w:val="28"/>
          <w:szCs w:val="28"/>
        </w:rPr>
        <w:t>, субсидий на осуществление капитальных вложений, грантов;</w:t>
      </w:r>
    </w:p>
    <w:p w:rsidR="0041459E" w:rsidRPr="00812001" w:rsidRDefault="00877705" w:rsidP="00812001">
      <w:pPr>
        <w:pStyle w:val="a3"/>
        <w:spacing w:line="360" w:lineRule="auto"/>
        <w:jc w:val="both"/>
        <w:divId w:val="25563719"/>
        <w:rPr>
          <w:sz w:val="28"/>
          <w:szCs w:val="28"/>
        </w:rPr>
      </w:pPr>
      <w:r w:rsidRPr="00812001">
        <w:rPr>
          <w:sz w:val="28"/>
          <w:szCs w:val="28"/>
        </w:rPr>
        <w:t>изменением объема услуг (работ), предоставляемых за плату;</w:t>
      </w:r>
    </w:p>
    <w:p w:rsidR="0041459E" w:rsidRPr="00812001" w:rsidRDefault="00877705" w:rsidP="00812001">
      <w:pPr>
        <w:pStyle w:val="a3"/>
        <w:spacing w:line="360" w:lineRule="auto"/>
        <w:jc w:val="both"/>
        <w:divId w:val="25563719"/>
        <w:rPr>
          <w:sz w:val="28"/>
          <w:szCs w:val="28"/>
        </w:rPr>
      </w:pPr>
      <w:r w:rsidRPr="00812001">
        <w:rPr>
          <w:sz w:val="28"/>
          <w:szCs w:val="28"/>
        </w:rPr>
        <w:t>изменением объемов безвозмездных поступлений от юридических и физических лиц;</w:t>
      </w:r>
    </w:p>
    <w:p w:rsidR="0041459E" w:rsidRPr="00812001" w:rsidRDefault="00877705" w:rsidP="00812001">
      <w:pPr>
        <w:pStyle w:val="a3"/>
        <w:spacing w:line="360" w:lineRule="auto"/>
        <w:jc w:val="both"/>
        <w:divId w:val="25563719"/>
        <w:rPr>
          <w:sz w:val="28"/>
          <w:szCs w:val="28"/>
        </w:rPr>
      </w:pPr>
      <w:r w:rsidRPr="00812001">
        <w:rPr>
          <w:sz w:val="28"/>
          <w:szCs w:val="28"/>
        </w:rPr>
        <w:t>поступлением средств дебиторской задолженности прошлых лет, не включенных в показатели Плана при его составлении;</w:t>
      </w:r>
    </w:p>
    <w:p w:rsidR="0041459E" w:rsidRPr="00812001" w:rsidRDefault="00877705" w:rsidP="00812001">
      <w:pPr>
        <w:pStyle w:val="a3"/>
        <w:spacing w:line="360" w:lineRule="auto"/>
        <w:jc w:val="both"/>
        <w:divId w:val="25563719"/>
        <w:rPr>
          <w:sz w:val="28"/>
          <w:szCs w:val="28"/>
        </w:rPr>
      </w:pPr>
      <w:r w:rsidRPr="00812001">
        <w:rPr>
          <w:sz w:val="28"/>
          <w:szCs w:val="28"/>
        </w:rPr>
        <w:t>увеличением выплат по неисполненным обязательствам прошлых лет, не включенных в показатели Плана при его составлении;</w:t>
      </w:r>
    </w:p>
    <w:p w:rsidR="0041459E" w:rsidRPr="00812001" w:rsidRDefault="00877705" w:rsidP="00812001">
      <w:pPr>
        <w:pStyle w:val="a3"/>
        <w:spacing w:line="360" w:lineRule="auto"/>
        <w:jc w:val="both"/>
        <w:divId w:val="25563719"/>
        <w:rPr>
          <w:sz w:val="28"/>
          <w:szCs w:val="28"/>
        </w:rPr>
      </w:pPr>
      <w:r w:rsidRPr="00812001">
        <w:rPr>
          <w:sz w:val="28"/>
          <w:szCs w:val="28"/>
        </w:rPr>
        <w:t>в) проведением реорганизации учреждения.</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1459E" w:rsidRPr="00812001" w:rsidRDefault="00877705" w:rsidP="00812001">
      <w:pPr>
        <w:pStyle w:val="a3"/>
        <w:spacing w:line="360" w:lineRule="auto"/>
        <w:jc w:val="both"/>
        <w:divId w:val="25563719"/>
        <w:rPr>
          <w:sz w:val="28"/>
          <w:szCs w:val="28"/>
        </w:rPr>
      </w:pPr>
      <w:r w:rsidRPr="00812001">
        <w:rPr>
          <w:sz w:val="28"/>
          <w:szCs w:val="28"/>
        </w:rPr>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41459E" w:rsidRPr="00812001" w:rsidRDefault="00877705" w:rsidP="00074F5E">
      <w:pPr>
        <w:pStyle w:val="a3"/>
        <w:spacing w:line="360" w:lineRule="auto"/>
        <w:jc w:val="both"/>
        <w:divId w:val="25563719"/>
        <w:rPr>
          <w:sz w:val="28"/>
          <w:szCs w:val="28"/>
        </w:rPr>
      </w:pPr>
      <w:r w:rsidRPr="00812001">
        <w:rPr>
          <w:sz w:val="28"/>
          <w:szCs w:val="28"/>
        </w:rPr>
        <w:t xml:space="preserve">10. Учреждение по решению </w:t>
      </w:r>
      <w:r w:rsidR="00074F5E">
        <w:rPr>
          <w:sz w:val="28"/>
          <w:szCs w:val="28"/>
        </w:rPr>
        <w:t>У</w:t>
      </w:r>
      <w:r w:rsidRPr="00812001">
        <w:rPr>
          <w:sz w:val="28"/>
          <w:szCs w:val="28"/>
        </w:rPr>
        <w:t>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1459E" w:rsidRPr="00812001" w:rsidRDefault="00877705" w:rsidP="00812001">
      <w:pPr>
        <w:pStyle w:val="a3"/>
        <w:spacing w:line="360" w:lineRule="auto"/>
        <w:jc w:val="both"/>
        <w:divId w:val="25563719"/>
        <w:rPr>
          <w:sz w:val="28"/>
          <w:szCs w:val="28"/>
        </w:rPr>
      </w:pPr>
      <w:r w:rsidRPr="00812001">
        <w:rPr>
          <w:sz w:val="28"/>
          <w:szCs w:val="28"/>
        </w:rPr>
        <w:t>а) при поступлении в текущем финансовом году:</w:t>
      </w:r>
    </w:p>
    <w:p w:rsidR="0041459E" w:rsidRPr="00812001" w:rsidRDefault="00877705" w:rsidP="00812001">
      <w:pPr>
        <w:pStyle w:val="a3"/>
        <w:spacing w:line="360" w:lineRule="auto"/>
        <w:jc w:val="both"/>
        <w:divId w:val="25563719"/>
        <w:rPr>
          <w:sz w:val="28"/>
          <w:szCs w:val="28"/>
        </w:rPr>
      </w:pPr>
      <w:r w:rsidRPr="00812001">
        <w:rPr>
          <w:sz w:val="28"/>
          <w:szCs w:val="28"/>
        </w:rPr>
        <w:t>сумм возврата дебиторской задолженности прошлых лет;</w:t>
      </w:r>
    </w:p>
    <w:p w:rsidR="0041459E" w:rsidRPr="00812001" w:rsidRDefault="00877705" w:rsidP="00812001">
      <w:pPr>
        <w:pStyle w:val="a3"/>
        <w:spacing w:line="360" w:lineRule="auto"/>
        <w:jc w:val="both"/>
        <w:divId w:val="25563719"/>
        <w:rPr>
          <w:sz w:val="28"/>
          <w:szCs w:val="28"/>
        </w:rPr>
      </w:pPr>
      <w:r w:rsidRPr="00812001">
        <w:rPr>
          <w:sz w:val="28"/>
          <w:szCs w:val="28"/>
        </w:rPr>
        <w:t>сумм, поступивших в возмещение ущерба, недостач, выявленных в текущем финансовом году;</w:t>
      </w:r>
    </w:p>
    <w:p w:rsidR="0041459E" w:rsidRPr="00812001" w:rsidRDefault="00877705" w:rsidP="00812001">
      <w:pPr>
        <w:pStyle w:val="a3"/>
        <w:spacing w:line="360" w:lineRule="auto"/>
        <w:jc w:val="both"/>
        <w:divId w:val="25563719"/>
        <w:rPr>
          <w:sz w:val="28"/>
          <w:szCs w:val="28"/>
        </w:rPr>
      </w:pPr>
      <w:r w:rsidRPr="00812001">
        <w:rPr>
          <w:sz w:val="28"/>
          <w:szCs w:val="28"/>
        </w:rPr>
        <w:t>сумм, поступивших по решению суда или на основании исполнительных документов;</w:t>
      </w:r>
    </w:p>
    <w:p w:rsidR="0041459E" w:rsidRPr="00812001" w:rsidRDefault="00877705" w:rsidP="00812001">
      <w:pPr>
        <w:pStyle w:val="a3"/>
        <w:spacing w:line="360" w:lineRule="auto"/>
        <w:jc w:val="both"/>
        <w:divId w:val="25563719"/>
        <w:rPr>
          <w:sz w:val="28"/>
          <w:szCs w:val="28"/>
        </w:rPr>
      </w:pPr>
      <w:r w:rsidRPr="00812001">
        <w:rPr>
          <w:sz w:val="28"/>
          <w:szCs w:val="28"/>
        </w:rPr>
        <w:t>б) при необходимости осуществления выплат:</w:t>
      </w:r>
    </w:p>
    <w:p w:rsidR="0041459E" w:rsidRPr="00812001" w:rsidRDefault="00877705" w:rsidP="00812001">
      <w:pPr>
        <w:pStyle w:val="a3"/>
        <w:spacing w:line="360" w:lineRule="auto"/>
        <w:jc w:val="both"/>
        <w:divId w:val="25563719"/>
        <w:rPr>
          <w:sz w:val="28"/>
          <w:szCs w:val="28"/>
        </w:rPr>
      </w:pPr>
      <w:r w:rsidRPr="00812001">
        <w:rPr>
          <w:sz w:val="28"/>
          <w:szCs w:val="28"/>
        </w:rPr>
        <w:t>по возврату в бюджет бюджетной системы Российской Федерации субсидий, полученных в прошлых отчетных периодах;</w:t>
      </w:r>
    </w:p>
    <w:p w:rsidR="0041459E" w:rsidRPr="00812001" w:rsidRDefault="00877705" w:rsidP="00812001">
      <w:pPr>
        <w:pStyle w:val="a3"/>
        <w:spacing w:line="360" w:lineRule="auto"/>
        <w:jc w:val="both"/>
        <w:divId w:val="25563719"/>
        <w:rPr>
          <w:sz w:val="28"/>
          <w:szCs w:val="28"/>
        </w:rPr>
      </w:pPr>
      <w:r w:rsidRPr="00812001">
        <w:rPr>
          <w:sz w:val="28"/>
          <w:szCs w:val="28"/>
        </w:rPr>
        <w:t>по возмещению ущерба;</w:t>
      </w:r>
    </w:p>
    <w:p w:rsidR="0041459E" w:rsidRPr="00812001" w:rsidRDefault="00877705" w:rsidP="00812001">
      <w:pPr>
        <w:pStyle w:val="a3"/>
        <w:spacing w:line="360" w:lineRule="auto"/>
        <w:jc w:val="both"/>
        <w:divId w:val="25563719"/>
        <w:rPr>
          <w:sz w:val="28"/>
          <w:szCs w:val="28"/>
        </w:rPr>
      </w:pPr>
      <w:r w:rsidRPr="00812001">
        <w:rPr>
          <w:sz w:val="28"/>
          <w:szCs w:val="28"/>
        </w:rPr>
        <w:t>по решению суда, на основании исполнительных документов;</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по уплате штрафов, в том числе административных.</w:t>
      </w:r>
    </w:p>
    <w:p w:rsidR="0041459E" w:rsidRPr="00812001" w:rsidRDefault="00877705" w:rsidP="00812001">
      <w:pPr>
        <w:pStyle w:val="a3"/>
        <w:spacing w:line="360" w:lineRule="auto"/>
        <w:jc w:val="both"/>
        <w:divId w:val="25563719"/>
        <w:rPr>
          <w:sz w:val="28"/>
          <w:szCs w:val="28"/>
        </w:rPr>
      </w:pPr>
      <w:r w:rsidRPr="00812001">
        <w:rPr>
          <w:sz w:val="28"/>
          <w:szCs w:val="28"/>
        </w:rPr>
        <w:t>11. При внесении изменений в показатели Плана в случае, установленном подпунктом «в» пункта 7 Требований, при реорганизации:</w:t>
      </w:r>
    </w:p>
    <w:p w:rsidR="0041459E" w:rsidRPr="00812001" w:rsidRDefault="00877705" w:rsidP="00812001">
      <w:pPr>
        <w:pStyle w:val="a3"/>
        <w:spacing w:line="360" w:lineRule="auto"/>
        <w:jc w:val="both"/>
        <w:divId w:val="25563719"/>
        <w:rPr>
          <w:sz w:val="28"/>
          <w:szCs w:val="28"/>
        </w:rPr>
      </w:pPr>
      <w:r w:rsidRPr="00812001">
        <w:rPr>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1459E" w:rsidRPr="00812001" w:rsidRDefault="00877705" w:rsidP="00812001">
      <w:pPr>
        <w:pStyle w:val="a3"/>
        <w:spacing w:line="360" w:lineRule="auto"/>
        <w:jc w:val="both"/>
        <w:divId w:val="25563719"/>
        <w:rPr>
          <w:sz w:val="28"/>
          <w:szCs w:val="28"/>
        </w:rPr>
      </w:pPr>
      <w:r w:rsidRPr="00812001">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1459E" w:rsidRPr="00812001" w:rsidRDefault="00877705" w:rsidP="00812001">
      <w:pPr>
        <w:pStyle w:val="a3"/>
        <w:spacing w:line="360" w:lineRule="auto"/>
        <w:jc w:val="both"/>
        <w:divId w:val="25563719"/>
        <w:rPr>
          <w:sz w:val="28"/>
          <w:szCs w:val="28"/>
        </w:rPr>
      </w:pPr>
      <w:r w:rsidRPr="00812001">
        <w:rPr>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1459E" w:rsidRPr="00812001" w:rsidRDefault="00877705" w:rsidP="00812001">
      <w:pPr>
        <w:pStyle w:val="a3"/>
        <w:spacing w:line="360" w:lineRule="auto"/>
        <w:jc w:val="both"/>
        <w:divId w:val="25563719"/>
        <w:rPr>
          <w:sz w:val="28"/>
          <w:szCs w:val="28"/>
        </w:rPr>
      </w:pPr>
      <w:r w:rsidRPr="00812001">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812001">
        <w:rPr>
          <w:sz w:val="28"/>
          <w:szCs w:val="28"/>
        </w:rPr>
        <w:t>а(</w:t>
      </w:r>
      <w:proofErr w:type="spellStart"/>
      <w:proofErr w:type="gramEnd"/>
      <w:r w:rsidRPr="00812001">
        <w:rPr>
          <w:sz w:val="28"/>
          <w:szCs w:val="28"/>
        </w:rPr>
        <w:t>ов</w:t>
      </w:r>
      <w:proofErr w:type="spellEnd"/>
      <w:r w:rsidRPr="00812001">
        <w:rPr>
          <w:sz w:val="28"/>
          <w:szCs w:val="28"/>
        </w:rPr>
        <w:t>) учреждения(</w:t>
      </w:r>
      <w:proofErr w:type="spellStart"/>
      <w:r w:rsidRPr="00812001">
        <w:rPr>
          <w:sz w:val="28"/>
          <w:szCs w:val="28"/>
        </w:rPr>
        <w:t>ий</w:t>
      </w:r>
      <w:proofErr w:type="spellEnd"/>
      <w:r w:rsidRPr="00812001">
        <w:rPr>
          <w:sz w:val="28"/>
          <w:szCs w:val="28"/>
        </w:rPr>
        <w:t>) до начала реорганизации.</w:t>
      </w:r>
    </w:p>
    <w:p w:rsidR="0041459E" w:rsidRPr="00812001" w:rsidRDefault="00877705" w:rsidP="00812001">
      <w:pPr>
        <w:spacing w:line="360" w:lineRule="auto"/>
        <w:jc w:val="both"/>
        <w:divId w:val="36123772"/>
        <w:rPr>
          <w:rFonts w:eastAsia="Times New Roman"/>
          <w:sz w:val="28"/>
          <w:szCs w:val="28"/>
        </w:rPr>
      </w:pPr>
      <w:r w:rsidRPr="00812001">
        <w:rPr>
          <w:rStyle w:val="a4"/>
          <w:rFonts w:eastAsia="Times New Roman"/>
          <w:sz w:val="28"/>
          <w:szCs w:val="28"/>
        </w:rPr>
        <w:t>III. Формирование обоснований (расчетов) плановых показателей поступлений и выплат</w:t>
      </w:r>
    </w:p>
    <w:p w:rsidR="0041459E" w:rsidRPr="00812001" w:rsidRDefault="00877705" w:rsidP="00812001">
      <w:pPr>
        <w:pStyle w:val="a3"/>
        <w:spacing w:line="360" w:lineRule="auto"/>
        <w:jc w:val="both"/>
        <w:divId w:val="25563719"/>
        <w:rPr>
          <w:sz w:val="28"/>
          <w:szCs w:val="28"/>
        </w:rPr>
      </w:pPr>
      <w:r w:rsidRPr="00812001">
        <w:rPr>
          <w:sz w:val="28"/>
          <w:szCs w:val="28"/>
        </w:rPr>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 xml:space="preserve">Обоснования (расчеты) плановых показателей выплат формируются на основании расчетов соответствующих </w:t>
      </w:r>
      <w:proofErr w:type="gramStart"/>
      <w:r w:rsidRPr="00812001">
        <w:rPr>
          <w:sz w:val="28"/>
          <w:szCs w:val="28"/>
        </w:rPr>
        <w:t>расходов</w:t>
      </w:r>
      <w:proofErr w:type="gramEnd"/>
      <w:r w:rsidRPr="00812001">
        <w:rPr>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1459E" w:rsidRPr="00812001" w:rsidRDefault="00877705" w:rsidP="00812001">
      <w:pPr>
        <w:pStyle w:val="a3"/>
        <w:spacing w:line="360" w:lineRule="auto"/>
        <w:jc w:val="both"/>
        <w:divId w:val="25563719"/>
        <w:rPr>
          <w:sz w:val="28"/>
          <w:szCs w:val="28"/>
        </w:rPr>
      </w:pPr>
      <w:r w:rsidRPr="00812001">
        <w:rPr>
          <w:sz w:val="28"/>
          <w:szCs w:val="28"/>
        </w:rPr>
        <w:t>13. Расчеты доходов формируются:</w:t>
      </w:r>
    </w:p>
    <w:p w:rsidR="0041459E" w:rsidRPr="00812001" w:rsidRDefault="00877705" w:rsidP="00812001">
      <w:pPr>
        <w:pStyle w:val="a3"/>
        <w:spacing w:line="360" w:lineRule="auto"/>
        <w:jc w:val="both"/>
        <w:divId w:val="25563719"/>
        <w:rPr>
          <w:sz w:val="28"/>
          <w:szCs w:val="28"/>
        </w:rPr>
      </w:pPr>
      <w:r w:rsidRPr="00812001">
        <w:rPr>
          <w:sz w:val="28"/>
          <w:szCs w:val="28"/>
        </w:rPr>
        <w:t>по доходам от использования собственности (в том числе доходы в виде арендной платы);</w:t>
      </w:r>
    </w:p>
    <w:p w:rsidR="0041459E" w:rsidRPr="00812001" w:rsidRDefault="00877705" w:rsidP="00812001">
      <w:pPr>
        <w:pStyle w:val="a3"/>
        <w:spacing w:line="360" w:lineRule="auto"/>
        <w:jc w:val="both"/>
        <w:divId w:val="25563719"/>
        <w:rPr>
          <w:sz w:val="28"/>
          <w:szCs w:val="28"/>
        </w:rPr>
      </w:pPr>
      <w:r w:rsidRPr="00812001">
        <w:rPr>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41459E" w:rsidRPr="00812001" w:rsidRDefault="00877705" w:rsidP="00812001">
      <w:pPr>
        <w:pStyle w:val="a3"/>
        <w:spacing w:line="360" w:lineRule="auto"/>
        <w:jc w:val="both"/>
        <w:divId w:val="25563719"/>
        <w:rPr>
          <w:sz w:val="28"/>
          <w:szCs w:val="28"/>
        </w:rPr>
      </w:pPr>
      <w:r w:rsidRPr="00812001">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41459E" w:rsidRPr="00812001" w:rsidRDefault="00877705" w:rsidP="00812001">
      <w:pPr>
        <w:pStyle w:val="a3"/>
        <w:spacing w:line="360" w:lineRule="auto"/>
        <w:jc w:val="both"/>
        <w:divId w:val="25563719"/>
        <w:rPr>
          <w:sz w:val="28"/>
          <w:szCs w:val="28"/>
        </w:rPr>
      </w:pPr>
      <w:r w:rsidRPr="00812001">
        <w:rPr>
          <w:sz w:val="28"/>
          <w:szCs w:val="28"/>
        </w:rPr>
        <w:t>по доходам в виде безвозмездных денежных поступлений (в том числе грантов, пожертвований);</w:t>
      </w:r>
    </w:p>
    <w:p w:rsidR="0041459E" w:rsidRPr="00812001" w:rsidRDefault="00877705" w:rsidP="00812001">
      <w:pPr>
        <w:pStyle w:val="a3"/>
        <w:spacing w:line="360" w:lineRule="auto"/>
        <w:jc w:val="both"/>
        <w:divId w:val="25563719"/>
        <w:rPr>
          <w:sz w:val="28"/>
          <w:szCs w:val="28"/>
        </w:rPr>
      </w:pPr>
      <w:r w:rsidRPr="00812001">
        <w:rPr>
          <w:sz w:val="28"/>
          <w:szCs w:val="28"/>
        </w:rPr>
        <w:t xml:space="preserve">по доходам в виде </w:t>
      </w:r>
      <w:hyperlink r:id="rId7" w:anchor="/document/99/499011838/" w:history="1">
        <w:r w:rsidRPr="00B052D1">
          <w:rPr>
            <w:rStyle w:val="a5"/>
            <w:color w:val="auto"/>
            <w:sz w:val="28"/>
            <w:szCs w:val="28"/>
            <w:u w:val="none"/>
          </w:rPr>
          <w:t>целевых субсидий</w:t>
        </w:r>
      </w:hyperlink>
      <w:r w:rsidRPr="00812001">
        <w:rPr>
          <w:sz w:val="28"/>
          <w:szCs w:val="28"/>
        </w:rPr>
        <w:t>, а также субсидий на осуществление капитальных вложений;</w:t>
      </w:r>
    </w:p>
    <w:p w:rsidR="0041459E" w:rsidRPr="00812001" w:rsidRDefault="00877705" w:rsidP="00812001">
      <w:pPr>
        <w:pStyle w:val="a3"/>
        <w:spacing w:line="360" w:lineRule="auto"/>
        <w:jc w:val="both"/>
        <w:divId w:val="25563719"/>
        <w:rPr>
          <w:sz w:val="28"/>
          <w:szCs w:val="28"/>
        </w:rPr>
      </w:pPr>
      <w:r w:rsidRPr="00812001">
        <w:rPr>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41459E" w:rsidRPr="00812001" w:rsidRDefault="00877705" w:rsidP="00812001">
      <w:pPr>
        <w:pStyle w:val="a3"/>
        <w:spacing w:line="360" w:lineRule="auto"/>
        <w:jc w:val="both"/>
        <w:divId w:val="25563719"/>
        <w:rPr>
          <w:sz w:val="28"/>
          <w:szCs w:val="28"/>
        </w:rPr>
      </w:pPr>
      <w:r w:rsidRPr="00812001">
        <w:rPr>
          <w:sz w:val="28"/>
          <w:szCs w:val="28"/>
        </w:rPr>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1459E" w:rsidRPr="00812001" w:rsidRDefault="00877705" w:rsidP="00812001">
      <w:pPr>
        <w:pStyle w:val="a3"/>
        <w:spacing w:line="360" w:lineRule="auto"/>
        <w:jc w:val="both"/>
        <w:divId w:val="25563719"/>
        <w:rPr>
          <w:sz w:val="28"/>
          <w:szCs w:val="28"/>
        </w:rPr>
      </w:pPr>
      <w:r w:rsidRPr="00812001">
        <w:rPr>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w:t>
      </w:r>
      <w:r w:rsidRPr="00812001">
        <w:rPr>
          <w:sz w:val="28"/>
          <w:szCs w:val="28"/>
        </w:rPr>
        <w:lastRenderedPageBreak/>
        <w:t xml:space="preserve">оперативного управления, осуществляется исходя из </w:t>
      </w:r>
      <w:proofErr w:type="gramStart"/>
      <w:r w:rsidRPr="00812001">
        <w:rPr>
          <w:sz w:val="28"/>
          <w:szCs w:val="28"/>
        </w:rPr>
        <w:t>объема</w:t>
      </w:r>
      <w:proofErr w:type="gramEnd"/>
      <w:r w:rsidRPr="00812001">
        <w:rPr>
          <w:sz w:val="28"/>
          <w:szCs w:val="28"/>
        </w:rPr>
        <w:t xml:space="preserve"> предоставленного в пользование имущества и планируемой стоимости услуг (возмещаемых расходов).</w:t>
      </w:r>
    </w:p>
    <w:p w:rsidR="0041459E" w:rsidRPr="00812001" w:rsidRDefault="00877705" w:rsidP="00812001">
      <w:pPr>
        <w:pStyle w:val="a3"/>
        <w:spacing w:line="360" w:lineRule="auto"/>
        <w:jc w:val="both"/>
        <w:divId w:val="25563719"/>
        <w:rPr>
          <w:sz w:val="28"/>
          <w:szCs w:val="28"/>
        </w:rPr>
      </w:pPr>
      <w:r w:rsidRPr="00812001">
        <w:rPr>
          <w:sz w:val="28"/>
          <w:szCs w:val="28"/>
        </w:rPr>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41459E" w:rsidRPr="00812001" w:rsidRDefault="00877705" w:rsidP="00812001">
      <w:pPr>
        <w:pStyle w:val="a3"/>
        <w:spacing w:line="360" w:lineRule="auto"/>
        <w:jc w:val="both"/>
        <w:divId w:val="25563719"/>
        <w:rPr>
          <w:sz w:val="28"/>
          <w:szCs w:val="28"/>
        </w:rPr>
      </w:pPr>
      <w:r w:rsidRPr="00812001">
        <w:rPr>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1459E" w:rsidRPr="00812001" w:rsidRDefault="00877705" w:rsidP="00812001">
      <w:pPr>
        <w:pStyle w:val="a3"/>
        <w:spacing w:line="360" w:lineRule="auto"/>
        <w:jc w:val="both"/>
        <w:divId w:val="25563719"/>
        <w:rPr>
          <w:sz w:val="28"/>
          <w:szCs w:val="28"/>
        </w:rPr>
      </w:pPr>
      <w:r w:rsidRPr="00812001">
        <w:rPr>
          <w:sz w:val="28"/>
          <w:szCs w:val="28"/>
        </w:rPr>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1459E" w:rsidRPr="00812001" w:rsidRDefault="00877705" w:rsidP="00812001">
      <w:pPr>
        <w:pStyle w:val="a3"/>
        <w:spacing w:line="360" w:lineRule="auto"/>
        <w:jc w:val="both"/>
        <w:divId w:val="25563719"/>
        <w:rPr>
          <w:sz w:val="28"/>
          <w:szCs w:val="28"/>
        </w:rPr>
      </w:pPr>
      <w:r w:rsidRPr="00812001">
        <w:rPr>
          <w:sz w:val="28"/>
          <w:szCs w:val="28"/>
        </w:rPr>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41459E" w:rsidRPr="00812001" w:rsidRDefault="00877705" w:rsidP="00812001">
      <w:pPr>
        <w:pStyle w:val="a3"/>
        <w:spacing w:line="360" w:lineRule="auto"/>
        <w:jc w:val="both"/>
        <w:divId w:val="25563719"/>
        <w:rPr>
          <w:sz w:val="28"/>
          <w:szCs w:val="28"/>
        </w:rPr>
      </w:pPr>
      <w:r w:rsidRPr="00812001">
        <w:rPr>
          <w:sz w:val="28"/>
          <w:szCs w:val="28"/>
        </w:rPr>
        <w:t xml:space="preserve">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812001">
        <w:rPr>
          <w:sz w:val="28"/>
          <w:szCs w:val="28"/>
        </w:rPr>
        <w:t>ГОСТами</w:t>
      </w:r>
      <w:proofErr w:type="spellEnd"/>
      <w:r w:rsidRPr="00812001">
        <w:rPr>
          <w:sz w:val="28"/>
          <w:szCs w:val="28"/>
        </w:rPr>
        <w:t xml:space="preserve">, </w:t>
      </w:r>
      <w:proofErr w:type="spellStart"/>
      <w:r w:rsidRPr="00812001">
        <w:rPr>
          <w:sz w:val="28"/>
          <w:szCs w:val="28"/>
        </w:rPr>
        <w:t>СНиПами</w:t>
      </w:r>
      <w:proofErr w:type="spellEnd"/>
      <w:r w:rsidRPr="00812001">
        <w:rPr>
          <w:sz w:val="28"/>
          <w:szCs w:val="28"/>
        </w:rPr>
        <w:t xml:space="preserve">, </w:t>
      </w:r>
      <w:proofErr w:type="spellStart"/>
      <w:r w:rsidRPr="00812001">
        <w:rPr>
          <w:sz w:val="28"/>
          <w:szCs w:val="28"/>
        </w:rPr>
        <w:t>СанПиНами</w:t>
      </w:r>
      <w:proofErr w:type="spellEnd"/>
      <w:r w:rsidRPr="00812001">
        <w:rPr>
          <w:sz w:val="28"/>
          <w:szCs w:val="28"/>
        </w:rPr>
        <w:t xml:space="preserve">, стандартами, порядками и регламентами </w:t>
      </w:r>
      <w:r w:rsidRPr="00812001">
        <w:rPr>
          <w:sz w:val="28"/>
          <w:szCs w:val="28"/>
        </w:rPr>
        <w:lastRenderedPageBreak/>
        <w:t>(паспортами) оказания муниципальных услуг (выполнения работ)</w:t>
      </w:r>
      <w:r w:rsidR="002B6318">
        <w:rPr>
          <w:sz w:val="28"/>
          <w:szCs w:val="28"/>
        </w:rPr>
        <w:t xml:space="preserve"> согласно приложению 2 к настоящему Порядку</w:t>
      </w:r>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 xml:space="preserve">19. </w:t>
      </w:r>
      <w:proofErr w:type="gramStart"/>
      <w:r w:rsidRPr="00812001">
        <w:rPr>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812001">
        <w:rPr>
          <w:sz w:val="28"/>
          <w:szCs w:val="28"/>
        </w:rPr>
        <w:t xml:space="preserve"> </w:t>
      </w:r>
      <w:proofErr w:type="gramStart"/>
      <w:r w:rsidRPr="00812001">
        <w:rPr>
          <w:sz w:val="28"/>
          <w:szCs w:val="28"/>
        </w:rPr>
        <w:t>производстве</w:t>
      </w:r>
      <w:proofErr w:type="gramEnd"/>
      <w:r w:rsidRPr="00812001">
        <w:rPr>
          <w:sz w:val="28"/>
          <w:szCs w:val="28"/>
        </w:rPr>
        <w:t xml:space="preserve"> и профессиональных заболеваний, на обязательное медицинское страхование.</w:t>
      </w:r>
    </w:p>
    <w:p w:rsidR="0041459E" w:rsidRPr="00812001" w:rsidRDefault="00877705" w:rsidP="00812001">
      <w:pPr>
        <w:pStyle w:val="a3"/>
        <w:spacing w:line="360" w:lineRule="auto"/>
        <w:jc w:val="both"/>
        <w:divId w:val="25563719"/>
        <w:rPr>
          <w:sz w:val="28"/>
          <w:szCs w:val="28"/>
        </w:rPr>
      </w:pPr>
      <w:proofErr w:type="gramStart"/>
      <w:r w:rsidRPr="00812001">
        <w:rPr>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812001">
        <w:rPr>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41459E" w:rsidRPr="00812001" w:rsidRDefault="00877705" w:rsidP="00812001">
      <w:pPr>
        <w:pStyle w:val="a3"/>
        <w:spacing w:line="360" w:lineRule="auto"/>
        <w:jc w:val="both"/>
        <w:divId w:val="25563719"/>
        <w:rPr>
          <w:sz w:val="28"/>
          <w:szCs w:val="28"/>
        </w:rPr>
      </w:pPr>
      <w:r w:rsidRPr="00812001">
        <w:rPr>
          <w:sz w:val="28"/>
          <w:szCs w:val="28"/>
        </w:rPr>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 xml:space="preserve">21. </w:t>
      </w:r>
      <w:proofErr w:type="gramStart"/>
      <w:r w:rsidRPr="00812001">
        <w:rPr>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812001">
        <w:rPr>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41459E" w:rsidRPr="00812001" w:rsidRDefault="00877705" w:rsidP="00812001">
      <w:pPr>
        <w:pStyle w:val="a3"/>
        <w:spacing w:line="360" w:lineRule="auto"/>
        <w:jc w:val="both"/>
        <w:divId w:val="25563719"/>
        <w:rPr>
          <w:sz w:val="28"/>
          <w:szCs w:val="28"/>
        </w:rPr>
      </w:pPr>
      <w:r w:rsidRPr="00812001">
        <w:rPr>
          <w:sz w:val="28"/>
          <w:szCs w:val="28"/>
        </w:rPr>
        <w:t>22.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1459E" w:rsidRPr="00812001" w:rsidRDefault="00877705" w:rsidP="00812001">
      <w:pPr>
        <w:pStyle w:val="a3"/>
        <w:spacing w:line="360" w:lineRule="auto"/>
        <w:jc w:val="both"/>
        <w:divId w:val="25563719"/>
        <w:rPr>
          <w:sz w:val="28"/>
          <w:szCs w:val="28"/>
        </w:rPr>
      </w:pPr>
      <w:r w:rsidRPr="00812001">
        <w:rPr>
          <w:sz w:val="28"/>
          <w:szCs w:val="28"/>
        </w:rPr>
        <w:t>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1459E" w:rsidRPr="00812001" w:rsidRDefault="00877705" w:rsidP="00812001">
      <w:pPr>
        <w:pStyle w:val="a3"/>
        <w:spacing w:line="360" w:lineRule="auto"/>
        <w:jc w:val="both"/>
        <w:divId w:val="25563719"/>
        <w:rPr>
          <w:sz w:val="28"/>
          <w:szCs w:val="28"/>
        </w:rPr>
      </w:pPr>
      <w:r w:rsidRPr="00812001">
        <w:rPr>
          <w:sz w:val="28"/>
          <w:szCs w:val="28"/>
        </w:rPr>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1459E" w:rsidRPr="00812001" w:rsidRDefault="00877705" w:rsidP="00B052D1">
      <w:pPr>
        <w:pStyle w:val="a3"/>
        <w:spacing w:line="360" w:lineRule="auto"/>
        <w:jc w:val="both"/>
        <w:divId w:val="25563719"/>
        <w:rPr>
          <w:sz w:val="28"/>
          <w:szCs w:val="28"/>
        </w:rPr>
      </w:pPr>
      <w:r w:rsidRPr="00812001">
        <w:rPr>
          <w:sz w:val="28"/>
          <w:szCs w:val="28"/>
        </w:rPr>
        <w:t xml:space="preserve">25.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00B052D1">
        <w:rPr>
          <w:sz w:val="28"/>
          <w:szCs w:val="28"/>
        </w:rPr>
        <w:t>У</w:t>
      </w:r>
      <w:r w:rsidRPr="00812001">
        <w:rPr>
          <w:sz w:val="28"/>
          <w:szCs w:val="28"/>
        </w:rPr>
        <w:t>чредителем решения о планировании указанных выплат раздельно по источникам их финансового обеспечения.</w:t>
      </w:r>
    </w:p>
    <w:p w:rsidR="0041459E" w:rsidRPr="00812001" w:rsidRDefault="00877705" w:rsidP="00812001">
      <w:pPr>
        <w:pStyle w:val="a3"/>
        <w:spacing w:line="360" w:lineRule="auto"/>
        <w:jc w:val="both"/>
        <w:divId w:val="25563719"/>
        <w:rPr>
          <w:sz w:val="28"/>
          <w:szCs w:val="28"/>
        </w:rPr>
      </w:pPr>
      <w:r w:rsidRPr="00812001">
        <w:rPr>
          <w:sz w:val="28"/>
          <w:szCs w:val="28"/>
        </w:rPr>
        <w:lastRenderedPageBreak/>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812001">
        <w:rPr>
          <w:sz w:val="28"/>
          <w:szCs w:val="28"/>
        </w:rPr>
        <w:t>интернет-трафика</w:t>
      </w:r>
      <w:proofErr w:type="spellEnd"/>
      <w:proofErr w:type="gramEnd"/>
      <w:r w:rsidRPr="00812001">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1459E" w:rsidRPr="00812001" w:rsidRDefault="00877705" w:rsidP="00812001">
      <w:pPr>
        <w:pStyle w:val="a3"/>
        <w:spacing w:line="360" w:lineRule="auto"/>
        <w:jc w:val="both"/>
        <w:divId w:val="25563719"/>
        <w:rPr>
          <w:sz w:val="28"/>
          <w:szCs w:val="28"/>
        </w:rPr>
      </w:pPr>
      <w:r w:rsidRPr="00812001">
        <w:rPr>
          <w:sz w:val="28"/>
          <w:szCs w:val="28"/>
        </w:rPr>
        <w:t>28.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41459E" w:rsidRPr="00812001" w:rsidRDefault="00877705" w:rsidP="00812001">
      <w:pPr>
        <w:pStyle w:val="a3"/>
        <w:spacing w:line="360" w:lineRule="auto"/>
        <w:jc w:val="both"/>
        <w:divId w:val="25563719"/>
        <w:rPr>
          <w:sz w:val="28"/>
          <w:szCs w:val="28"/>
        </w:rPr>
      </w:pPr>
      <w:r w:rsidRPr="00812001">
        <w:rPr>
          <w:sz w:val="28"/>
          <w:szCs w:val="28"/>
        </w:rPr>
        <w:t xml:space="preserve">29. </w:t>
      </w:r>
      <w:proofErr w:type="gramStart"/>
      <w:r w:rsidRPr="00812001">
        <w:rPr>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41459E" w:rsidRPr="00812001" w:rsidRDefault="00877705" w:rsidP="00812001">
      <w:pPr>
        <w:pStyle w:val="a3"/>
        <w:spacing w:line="360" w:lineRule="auto"/>
        <w:jc w:val="both"/>
        <w:divId w:val="25563719"/>
        <w:rPr>
          <w:sz w:val="28"/>
          <w:szCs w:val="28"/>
        </w:rPr>
      </w:pPr>
      <w:r w:rsidRPr="00812001">
        <w:rPr>
          <w:sz w:val="28"/>
          <w:szCs w:val="28"/>
        </w:rPr>
        <w:t xml:space="preserve">30.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12001">
        <w:rPr>
          <w:sz w:val="28"/>
          <w:szCs w:val="28"/>
        </w:rPr>
        <w:t>регламентно-профилактических</w:t>
      </w:r>
      <w:proofErr w:type="spellEnd"/>
      <w:r w:rsidRPr="00812001">
        <w:rPr>
          <w:sz w:val="28"/>
          <w:szCs w:val="28"/>
        </w:rPr>
        <w:t xml:space="preserve"> работ по ремонту оборудования, требований к санитарно-гигиеническому обслуживанию, охране труда (включая уборку помещений и </w:t>
      </w:r>
      <w:r w:rsidRPr="00812001">
        <w:rPr>
          <w:sz w:val="28"/>
          <w:szCs w:val="28"/>
        </w:rPr>
        <w:lastRenderedPageBreak/>
        <w:t>территории, мойку, химическую чистку, дезинфекцию, дезинсекцию), а также правил его эксплуатации.</w:t>
      </w:r>
    </w:p>
    <w:p w:rsidR="0041459E" w:rsidRPr="00812001" w:rsidRDefault="00877705" w:rsidP="00812001">
      <w:pPr>
        <w:pStyle w:val="a3"/>
        <w:spacing w:line="360" w:lineRule="auto"/>
        <w:jc w:val="both"/>
        <w:divId w:val="25563719"/>
        <w:rPr>
          <w:sz w:val="28"/>
          <w:szCs w:val="28"/>
        </w:rPr>
      </w:pPr>
      <w:r w:rsidRPr="00812001">
        <w:rPr>
          <w:sz w:val="28"/>
          <w:szCs w:val="28"/>
        </w:rPr>
        <w:t>31.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41459E" w:rsidRPr="00812001" w:rsidRDefault="00877705" w:rsidP="00812001">
      <w:pPr>
        <w:pStyle w:val="a3"/>
        <w:spacing w:line="360" w:lineRule="auto"/>
        <w:jc w:val="both"/>
        <w:divId w:val="25563719"/>
        <w:rPr>
          <w:sz w:val="28"/>
          <w:szCs w:val="28"/>
        </w:rPr>
      </w:pPr>
      <w:r w:rsidRPr="00812001">
        <w:rPr>
          <w:sz w:val="28"/>
          <w:szCs w:val="28"/>
        </w:rPr>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1459E" w:rsidRPr="00812001" w:rsidRDefault="00877705" w:rsidP="00812001">
      <w:pPr>
        <w:pStyle w:val="a3"/>
        <w:spacing w:line="360" w:lineRule="auto"/>
        <w:jc w:val="both"/>
        <w:divId w:val="25563719"/>
        <w:rPr>
          <w:sz w:val="28"/>
          <w:szCs w:val="28"/>
        </w:rPr>
      </w:pPr>
      <w:r w:rsidRPr="00812001">
        <w:rPr>
          <w:sz w:val="28"/>
          <w:szCs w:val="28"/>
        </w:rPr>
        <w:t xml:space="preserve">33. </w:t>
      </w:r>
      <w:proofErr w:type="gramStart"/>
      <w:r w:rsidRPr="00812001">
        <w:rPr>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41459E" w:rsidRPr="00812001" w:rsidRDefault="00877705" w:rsidP="00812001">
      <w:pPr>
        <w:pStyle w:val="a3"/>
        <w:spacing w:line="360" w:lineRule="auto"/>
        <w:jc w:val="both"/>
        <w:divId w:val="25563719"/>
        <w:rPr>
          <w:sz w:val="28"/>
          <w:szCs w:val="28"/>
        </w:rPr>
      </w:pPr>
      <w:r w:rsidRPr="00812001">
        <w:rPr>
          <w:sz w:val="28"/>
          <w:szCs w:val="28"/>
        </w:rPr>
        <w:t xml:space="preserve">34. </w:t>
      </w:r>
      <w:proofErr w:type="gramStart"/>
      <w:r w:rsidRPr="00812001">
        <w:rPr>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w:t>
      </w:r>
      <w:r w:rsidRPr="00812001">
        <w:rPr>
          <w:sz w:val="28"/>
          <w:szCs w:val="28"/>
        </w:rPr>
        <w:lastRenderedPageBreak/>
        <w:t>идентичных (однородных) товаров, работ, услуг</w:t>
      </w:r>
      <w:proofErr w:type="gramEnd"/>
      <w:r w:rsidRPr="00812001">
        <w:rPr>
          <w:sz w:val="28"/>
          <w:szCs w:val="28"/>
        </w:rPr>
        <w:t>, в том числе о ценах производителей (изготовителей) указанных товаров, работ, услуг.</w:t>
      </w:r>
    </w:p>
    <w:p w:rsidR="0041459E" w:rsidRPr="00812001" w:rsidRDefault="00877705" w:rsidP="00812001">
      <w:pPr>
        <w:pStyle w:val="a3"/>
        <w:spacing w:line="360" w:lineRule="auto"/>
        <w:jc w:val="both"/>
        <w:divId w:val="25563719"/>
        <w:rPr>
          <w:sz w:val="28"/>
          <w:szCs w:val="28"/>
        </w:rPr>
      </w:pPr>
      <w:r w:rsidRPr="00812001">
        <w:rPr>
          <w:sz w:val="28"/>
          <w:szCs w:val="28"/>
        </w:rPr>
        <w:t xml:space="preserve">35. </w:t>
      </w:r>
      <w:proofErr w:type="gramStart"/>
      <w:r w:rsidRPr="00812001">
        <w:rPr>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41459E" w:rsidRPr="00812001" w:rsidRDefault="00877705" w:rsidP="00074F5E">
      <w:pPr>
        <w:pStyle w:val="a3"/>
        <w:spacing w:line="360" w:lineRule="auto"/>
        <w:jc w:val="both"/>
        <w:divId w:val="25563719"/>
        <w:rPr>
          <w:sz w:val="28"/>
          <w:szCs w:val="28"/>
        </w:rPr>
      </w:pPr>
      <w:r w:rsidRPr="00812001">
        <w:rPr>
          <w:sz w:val="28"/>
          <w:szCs w:val="28"/>
        </w:rPr>
        <w:t xml:space="preserve">36. </w:t>
      </w:r>
      <w:proofErr w:type="gramStart"/>
      <w:r w:rsidRPr="00812001">
        <w:rPr>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00074F5E">
        <w:rPr>
          <w:sz w:val="28"/>
          <w:szCs w:val="28"/>
        </w:rPr>
        <w:t xml:space="preserve"> </w:t>
      </w:r>
      <w:r w:rsidRPr="00812001">
        <w:rPr>
          <w:sz w:val="28"/>
          <w:szCs w:val="28"/>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8" w:anchor="/document/99/902289896/" w:history="1">
        <w:r w:rsidRPr="00812001">
          <w:rPr>
            <w:rStyle w:val="a5"/>
            <w:color w:val="auto"/>
            <w:sz w:val="28"/>
            <w:szCs w:val="28"/>
          </w:rPr>
          <w:t>Федеральным законом от 5 апреля</w:t>
        </w:r>
        <w:proofErr w:type="gramEnd"/>
        <w:r w:rsidRPr="00812001">
          <w:rPr>
            <w:rStyle w:val="a5"/>
            <w:color w:val="auto"/>
            <w:sz w:val="28"/>
            <w:szCs w:val="28"/>
          </w:rPr>
          <w:t xml:space="preserve"> 2013 г. № 44-ФЗ</w:t>
        </w:r>
      </w:hyperlink>
      <w:r w:rsidRPr="00812001">
        <w:rPr>
          <w:sz w:val="28"/>
          <w:szCs w:val="28"/>
        </w:rPr>
        <w:t xml:space="preserve"> «О контрактной системе в сфере закупок товаров, работ, услуг для обеспечения государственных и муниципальных нужд»</w:t>
      </w:r>
      <w:r w:rsidR="00074F5E">
        <w:rPr>
          <w:sz w:val="28"/>
          <w:szCs w:val="28"/>
        </w:rPr>
        <w:t>.</w:t>
      </w:r>
    </w:p>
    <w:p w:rsidR="0041459E" w:rsidRPr="00812001" w:rsidRDefault="00877705" w:rsidP="00812001">
      <w:pPr>
        <w:pStyle w:val="a3"/>
        <w:spacing w:line="360" w:lineRule="auto"/>
        <w:jc w:val="both"/>
        <w:divId w:val="25563719"/>
        <w:rPr>
          <w:sz w:val="28"/>
          <w:szCs w:val="28"/>
        </w:rPr>
      </w:pPr>
      <w:r w:rsidRPr="00812001">
        <w:rPr>
          <w:sz w:val="28"/>
          <w:szCs w:val="28"/>
        </w:rPr>
        <w:t>37. Расчет расходов на осуществление капитальных вложений:</w:t>
      </w:r>
    </w:p>
    <w:p w:rsidR="0041459E" w:rsidRPr="00812001" w:rsidRDefault="00877705" w:rsidP="00812001">
      <w:pPr>
        <w:pStyle w:val="a3"/>
        <w:spacing w:line="360" w:lineRule="auto"/>
        <w:jc w:val="both"/>
        <w:divId w:val="25563719"/>
        <w:rPr>
          <w:sz w:val="28"/>
          <w:szCs w:val="28"/>
        </w:rPr>
      </w:pPr>
      <w:r w:rsidRPr="00812001">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1459E" w:rsidRDefault="00877705" w:rsidP="00812001">
      <w:pPr>
        <w:pStyle w:val="a3"/>
        <w:spacing w:line="360" w:lineRule="auto"/>
        <w:jc w:val="both"/>
        <w:divId w:val="25563719"/>
        <w:rPr>
          <w:sz w:val="28"/>
          <w:szCs w:val="28"/>
        </w:rPr>
      </w:pPr>
      <w:r w:rsidRPr="00812001">
        <w:rPr>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w:t>
      </w:r>
      <w:r w:rsidRPr="00812001">
        <w:rPr>
          <w:sz w:val="28"/>
          <w:szCs w:val="28"/>
        </w:rPr>
        <w:lastRenderedPageBreak/>
        <w:t>определяемой в соответствии с законодательством Российской Федерации, регулирующим оценочную деятельность в Российской Федерации.</w:t>
      </w:r>
    </w:p>
    <w:p w:rsidR="00BF1F06" w:rsidRPr="0074306E" w:rsidRDefault="00074F5E" w:rsidP="00AD3184">
      <w:pPr>
        <w:pStyle w:val="ConsPlusNormal"/>
        <w:spacing w:line="360" w:lineRule="auto"/>
        <w:jc w:val="both"/>
        <w:divId w:val="25563719"/>
        <w:rPr>
          <w:rFonts w:ascii="Times New Roman" w:hAnsi="Times New Roman" w:cs="Times New Roman"/>
          <w:sz w:val="28"/>
          <w:szCs w:val="28"/>
        </w:rPr>
      </w:pPr>
      <w:r w:rsidRPr="00AD3184">
        <w:rPr>
          <w:rFonts w:ascii="Times New Roman" w:eastAsiaTheme="minorEastAsia" w:hAnsi="Times New Roman" w:cs="Times New Roman"/>
          <w:sz w:val="28"/>
          <w:szCs w:val="28"/>
        </w:rPr>
        <w:t xml:space="preserve">38. </w:t>
      </w:r>
      <w:r w:rsidR="00BF1F06" w:rsidRPr="00AD3184">
        <w:rPr>
          <w:rFonts w:ascii="Times New Roman" w:eastAsiaTheme="minorEastAsia" w:hAnsi="Times New Roman" w:cs="Times New Roman"/>
          <w:sz w:val="28"/>
          <w:szCs w:val="28"/>
        </w:rPr>
        <w:t>При предоставлении Учреждению целевой субсидии Учреждение составляет и представляет Учредителю Сведения об операциях с целевыми субсидиями, предоставленными государственному (муниципальному)</w:t>
      </w:r>
      <w:r w:rsidR="00BF1F06" w:rsidRPr="00CF1302">
        <w:rPr>
          <w:rFonts w:ascii="Times New Roman" w:hAnsi="Times New Roman" w:cs="Times New Roman"/>
          <w:sz w:val="28"/>
          <w:szCs w:val="28"/>
        </w:rPr>
        <w:t xml:space="preserve"> учреждению</w:t>
      </w:r>
      <w:r w:rsidR="00BF1F06" w:rsidRPr="0074306E">
        <w:rPr>
          <w:rFonts w:ascii="Times New Roman" w:hAnsi="Times New Roman" w:cs="Times New Roman"/>
          <w:sz w:val="28"/>
          <w:szCs w:val="28"/>
        </w:rPr>
        <w:t xml:space="preserve"> (код формы документа по Общероссийскому </w:t>
      </w:r>
      <w:hyperlink r:id="rId9" w:history="1">
        <w:r w:rsidR="00BF1F06" w:rsidRPr="0074306E">
          <w:rPr>
            <w:rFonts w:ascii="Times New Roman" w:hAnsi="Times New Roman" w:cs="Times New Roman"/>
            <w:sz w:val="28"/>
            <w:szCs w:val="28"/>
          </w:rPr>
          <w:t>классификатору</w:t>
        </w:r>
      </w:hyperlink>
      <w:r w:rsidR="00BF1F06" w:rsidRPr="0074306E">
        <w:rPr>
          <w:rFonts w:ascii="Times New Roman" w:hAnsi="Times New Roman" w:cs="Times New Roman"/>
          <w:sz w:val="28"/>
          <w:szCs w:val="28"/>
        </w:rPr>
        <w:t xml:space="preserve"> управленческой документации 0501016) (далее - Сведения) (</w:t>
      </w:r>
      <w:hyperlink w:anchor="P1462" w:history="1">
        <w:r w:rsidR="00BF1F06" w:rsidRPr="0074306E">
          <w:rPr>
            <w:rFonts w:ascii="Times New Roman" w:hAnsi="Times New Roman" w:cs="Times New Roman"/>
            <w:sz w:val="28"/>
            <w:szCs w:val="28"/>
          </w:rPr>
          <w:t>приложение N 3</w:t>
        </w:r>
      </w:hyperlink>
      <w:r w:rsidR="00BF1F06" w:rsidRPr="0074306E">
        <w:rPr>
          <w:rFonts w:ascii="Times New Roman" w:hAnsi="Times New Roman" w:cs="Times New Roman"/>
          <w:sz w:val="28"/>
          <w:szCs w:val="28"/>
        </w:rPr>
        <w:t xml:space="preserve"> к настоящему Порядку).</w:t>
      </w:r>
    </w:p>
    <w:p w:rsidR="00BF1F06" w:rsidRPr="0074306E" w:rsidRDefault="00BF1F06" w:rsidP="00BF1F06">
      <w:pPr>
        <w:pStyle w:val="ConsPlusNormal"/>
        <w:spacing w:line="360" w:lineRule="auto"/>
        <w:ind w:firstLine="540"/>
        <w:jc w:val="both"/>
        <w:divId w:val="25563719"/>
        <w:rPr>
          <w:rFonts w:ascii="Times New Roman" w:hAnsi="Times New Roman" w:cs="Times New Roman"/>
          <w:sz w:val="28"/>
          <w:szCs w:val="28"/>
        </w:rPr>
      </w:pPr>
      <w:r w:rsidRPr="0074306E">
        <w:rPr>
          <w:rFonts w:ascii="Times New Roman" w:hAnsi="Times New Roman" w:cs="Times New Roman"/>
          <w:sz w:val="28"/>
          <w:szCs w:val="28"/>
        </w:rPr>
        <w:t>Сведения не должны содержать информацию о субсидиях, предоставленных Учреждению на финансовое обеспечение выполнения муниципального задания.</w:t>
      </w:r>
    </w:p>
    <w:p w:rsidR="00BF1F06" w:rsidRPr="0074306E" w:rsidRDefault="00BF1F06" w:rsidP="00BF1F06">
      <w:pPr>
        <w:pStyle w:val="ConsPlusNormal"/>
        <w:spacing w:line="360" w:lineRule="auto"/>
        <w:ind w:firstLine="540"/>
        <w:jc w:val="both"/>
        <w:divId w:val="25563719"/>
        <w:rPr>
          <w:rFonts w:ascii="Times New Roman" w:hAnsi="Times New Roman" w:cs="Times New Roman"/>
          <w:sz w:val="28"/>
          <w:szCs w:val="28"/>
        </w:rPr>
      </w:pPr>
      <w:r w:rsidRPr="0074306E">
        <w:rPr>
          <w:rFonts w:ascii="Times New Roman" w:hAnsi="Times New Roman" w:cs="Times New Roman"/>
          <w:sz w:val="28"/>
          <w:szCs w:val="28"/>
        </w:rPr>
        <w:t>В случае если Учреждению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41459E" w:rsidRPr="00812001" w:rsidRDefault="00877705" w:rsidP="00AD3184">
      <w:pPr>
        <w:pStyle w:val="a3"/>
        <w:spacing w:line="360" w:lineRule="auto"/>
        <w:jc w:val="both"/>
        <w:divId w:val="25563719"/>
        <w:rPr>
          <w:sz w:val="28"/>
          <w:szCs w:val="28"/>
        </w:rPr>
      </w:pPr>
      <w:r w:rsidRPr="00812001">
        <w:rPr>
          <w:sz w:val="28"/>
          <w:szCs w:val="28"/>
        </w:rPr>
        <w:t>3</w:t>
      </w:r>
      <w:r w:rsidR="00AD3184">
        <w:rPr>
          <w:sz w:val="28"/>
          <w:szCs w:val="28"/>
        </w:rPr>
        <w:t>9</w:t>
      </w:r>
      <w:r w:rsidRPr="00812001">
        <w:rPr>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1459E" w:rsidRPr="00812001" w:rsidRDefault="00877705" w:rsidP="004D2182">
      <w:pPr>
        <w:spacing w:line="360" w:lineRule="auto"/>
        <w:jc w:val="center"/>
        <w:divId w:val="584655872"/>
        <w:rPr>
          <w:rFonts w:eastAsia="Times New Roman"/>
          <w:sz w:val="28"/>
          <w:szCs w:val="28"/>
        </w:rPr>
      </w:pPr>
      <w:r w:rsidRPr="00812001">
        <w:rPr>
          <w:rStyle w:val="a4"/>
          <w:rFonts w:eastAsia="Times New Roman"/>
          <w:sz w:val="28"/>
          <w:szCs w:val="28"/>
        </w:rPr>
        <w:t>IV. Требования к утверждению Плана</w:t>
      </w:r>
    </w:p>
    <w:p w:rsidR="00AD3184" w:rsidRPr="0074306E" w:rsidRDefault="00877705" w:rsidP="00AD3184">
      <w:pPr>
        <w:pStyle w:val="ConsPlusNormal"/>
        <w:spacing w:line="360" w:lineRule="auto"/>
        <w:jc w:val="both"/>
        <w:divId w:val="25563719"/>
        <w:rPr>
          <w:rFonts w:ascii="Times New Roman" w:hAnsi="Times New Roman" w:cs="Times New Roman"/>
          <w:sz w:val="28"/>
          <w:szCs w:val="28"/>
        </w:rPr>
      </w:pPr>
      <w:r w:rsidRPr="00AD3184">
        <w:rPr>
          <w:rFonts w:ascii="Times New Roman" w:eastAsiaTheme="minorEastAsia" w:hAnsi="Times New Roman" w:cs="Times New Roman"/>
          <w:sz w:val="28"/>
          <w:szCs w:val="28"/>
        </w:rPr>
        <w:t xml:space="preserve">40. </w:t>
      </w:r>
      <w:r w:rsidR="00AD3184" w:rsidRPr="00AD3184">
        <w:rPr>
          <w:rFonts w:ascii="Times New Roman" w:eastAsiaTheme="minorEastAsia" w:hAnsi="Times New Roman" w:cs="Times New Roman"/>
          <w:sz w:val="28"/>
          <w:szCs w:val="28"/>
        </w:rPr>
        <w:t>План</w:t>
      </w:r>
      <w:r w:rsidR="00AD3184" w:rsidRPr="0074306E">
        <w:rPr>
          <w:rFonts w:ascii="Times New Roman" w:hAnsi="Times New Roman" w:cs="Times New Roman"/>
          <w:sz w:val="28"/>
          <w:szCs w:val="28"/>
        </w:rPr>
        <w:t xml:space="preserve"> Учреждения (План с учетом изменений) и (или) Сведения подписываются должностными лицами, ответственными за содержащиеся в Плане и Сведениях данные, – директором Учреждения (уполномоченным им лицом), главным бухгалтером Учреждения и ответственным исполнителем, утверждаются руководителем Учредителя</w:t>
      </w:r>
      <w:r w:rsidR="00AD3184">
        <w:rPr>
          <w:rFonts w:ascii="Times New Roman" w:hAnsi="Times New Roman" w:cs="Times New Roman"/>
          <w:sz w:val="28"/>
          <w:szCs w:val="28"/>
        </w:rPr>
        <w:t>.</w:t>
      </w:r>
    </w:p>
    <w:p w:rsidR="00AD3184" w:rsidRPr="0074306E" w:rsidRDefault="00AD3184" w:rsidP="00AD3184">
      <w:pPr>
        <w:autoSpaceDE w:val="0"/>
        <w:autoSpaceDN w:val="0"/>
        <w:adjustRightInd w:val="0"/>
        <w:spacing w:line="360" w:lineRule="auto"/>
        <w:jc w:val="both"/>
        <w:divId w:val="25563719"/>
        <w:rPr>
          <w:sz w:val="28"/>
          <w:szCs w:val="28"/>
        </w:rPr>
      </w:pPr>
      <w:r>
        <w:rPr>
          <w:sz w:val="28"/>
          <w:szCs w:val="28"/>
        </w:rPr>
        <w:t>41.</w:t>
      </w:r>
      <w:r w:rsidRPr="0074306E">
        <w:rPr>
          <w:sz w:val="28"/>
          <w:szCs w:val="28"/>
        </w:rPr>
        <w:t xml:space="preserve"> </w:t>
      </w:r>
      <w:proofErr w:type="gramStart"/>
      <w:r w:rsidRPr="0074306E">
        <w:rPr>
          <w:sz w:val="28"/>
          <w:szCs w:val="28"/>
        </w:rPr>
        <w:t xml:space="preserve">Не позднее семи рабочих дней со дня подписания Соглашения о предоставлении субсидии (Соглашения о внесении изменений в Соглашение о предоставлении субсидии) Учреждение </w:t>
      </w:r>
      <w:r>
        <w:rPr>
          <w:sz w:val="28"/>
          <w:szCs w:val="28"/>
        </w:rPr>
        <w:t>на</w:t>
      </w:r>
      <w:r w:rsidRPr="0074306E">
        <w:rPr>
          <w:sz w:val="28"/>
          <w:szCs w:val="28"/>
        </w:rPr>
        <w:t xml:space="preserve">правляет </w:t>
      </w:r>
      <w:r>
        <w:rPr>
          <w:sz w:val="28"/>
          <w:szCs w:val="28"/>
        </w:rPr>
        <w:t xml:space="preserve">на бумажном носителе </w:t>
      </w:r>
      <w:r w:rsidRPr="0074306E">
        <w:rPr>
          <w:sz w:val="28"/>
          <w:szCs w:val="28"/>
        </w:rPr>
        <w:t>План Учреждения (План с учетом изменений) и (или) Сведения в Муниципальное казенное учреждение «Финансовое управление Администрации городского округа Октябрьск Самарской области»</w:t>
      </w:r>
      <w:r>
        <w:rPr>
          <w:sz w:val="28"/>
          <w:szCs w:val="28"/>
        </w:rPr>
        <w:t xml:space="preserve"> (далее – </w:t>
      </w:r>
      <w:r>
        <w:rPr>
          <w:sz w:val="28"/>
          <w:szCs w:val="28"/>
        </w:rPr>
        <w:lastRenderedPageBreak/>
        <w:t>Финансовое управление),</w:t>
      </w:r>
      <w:r w:rsidRPr="0074306E">
        <w:rPr>
          <w:sz w:val="28"/>
          <w:szCs w:val="28"/>
        </w:rPr>
        <w:t xml:space="preserve"> осуществляет ввод информации о распределении показателей Плана в разрезе кодов</w:t>
      </w:r>
      <w:proofErr w:type="gramEnd"/>
      <w:r w:rsidRPr="0074306E">
        <w:rPr>
          <w:sz w:val="28"/>
          <w:szCs w:val="28"/>
        </w:rPr>
        <w:t xml:space="preserve"> бюджетной классификации и аналитических кодов в автоматизированную систему «Бюджет» (далее – плановые показатели, АС «Бюджет») и направляет в электронном виде в Финансовое управление.</w:t>
      </w:r>
    </w:p>
    <w:p w:rsidR="00AD3184" w:rsidRPr="0074306E" w:rsidRDefault="00AD3184" w:rsidP="00AD3184">
      <w:pPr>
        <w:autoSpaceDE w:val="0"/>
        <w:autoSpaceDN w:val="0"/>
        <w:adjustRightInd w:val="0"/>
        <w:spacing w:line="360" w:lineRule="auto"/>
        <w:jc w:val="both"/>
        <w:divId w:val="25563719"/>
        <w:rPr>
          <w:sz w:val="28"/>
          <w:szCs w:val="28"/>
        </w:rPr>
      </w:pPr>
      <w:r>
        <w:rPr>
          <w:sz w:val="28"/>
          <w:szCs w:val="28"/>
        </w:rPr>
        <w:t xml:space="preserve">42. </w:t>
      </w:r>
      <w:r w:rsidRPr="0074306E">
        <w:rPr>
          <w:sz w:val="28"/>
          <w:szCs w:val="28"/>
        </w:rPr>
        <w:t>В случае внесения изменений в плановые показатели, не связанных с внесением изменений в бюджет городского округа Октябрьск Самарской области на соответствующий финансовый год и плановый период, Учреждение в течени</w:t>
      </w:r>
      <w:proofErr w:type="gramStart"/>
      <w:r w:rsidRPr="0074306E">
        <w:rPr>
          <w:sz w:val="28"/>
          <w:szCs w:val="28"/>
        </w:rPr>
        <w:t>и</w:t>
      </w:r>
      <w:proofErr w:type="gramEnd"/>
      <w:r w:rsidRPr="0074306E">
        <w:rPr>
          <w:sz w:val="28"/>
          <w:szCs w:val="28"/>
        </w:rPr>
        <w:t xml:space="preserve"> пяти рабочих дней с момента их утверждения в осуществляет ввод информации о распределении показателей Плана в разрезе кодов бюджетной классификации и аналитических кодов в АС «Бюджет».</w:t>
      </w:r>
    </w:p>
    <w:p w:rsidR="00AD3184" w:rsidRPr="0074306E" w:rsidRDefault="00AD3184" w:rsidP="00AD3184">
      <w:pPr>
        <w:pStyle w:val="ConsPlusNormal"/>
        <w:spacing w:line="360" w:lineRule="auto"/>
        <w:jc w:val="both"/>
        <w:divId w:val="25563719"/>
        <w:rPr>
          <w:rFonts w:ascii="Times New Roman" w:hAnsi="Times New Roman" w:cs="Times New Roman"/>
          <w:sz w:val="28"/>
          <w:szCs w:val="28"/>
        </w:rPr>
      </w:pPr>
      <w:r>
        <w:rPr>
          <w:rFonts w:ascii="Times New Roman" w:hAnsi="Times New Roman" w:cs="Times New Roman"/>
          <w:sz w:val="28"/>
          <w:szCs w:val="28"/>
        </w:rPr>
        <w:t xml:space="preserve">43. </w:t>
      </w:r>
      <w:r w:rsidRPr="0074306E">
        <w:rPr>
          <w:rFonts w:ascii="Times New Roman" w:hAnsi="Times New Roman" w:cs="Times New Roman"/>
          <w:sz w:val="28"/>
          <w:szCs w:val="28"/>
        </w:rPr>
        <w:t>В соответствии с договорами на передачу функций по ведению бухгалтерского учета, финансово-хозяйственной деятельности подготовку Плана, Сведений, Расчетов (обоснований) плановых показателей по выплатам, осуществляет муниципальное казенное учреждение городского округа Октябрьск Самарской области «Централизованная бухгалтерия городского округа Октябрьск Самарской области».</w:t>
      </w:r>
    </w:p>
    <w:p w:rsidR="00877705" w:rsidRDefault="00877705" w:rsidP="00AD3184">
      <w:pPr>
        <w:pStyle w:val="a3"/>
        <w:spacing w:line="360" w:lineRule="auto"/>
        <w:jc w:val="both"/>
        <w:divId w:val="25563719"/>
        <w:rPr>
          <w:rFonts w:ascii="Arial" w:eastAsia="Times New Roman" w:hAnsi="Arial" w:cs="Arial"/>
          <w:sz w:val="20"/>
          <w:szCs w:val="20"/>
        </w:rPr>
      </w:pPr>
      <w:r>
        <w:t> </w:t>
      </w:r>
    </w:p>
    <w:sectPr w:rsidR="00877705" w:rsidSect="00FC37B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rsids>
    <w:rsidRoot w:val="0074235A"/>
    <w:rsid w:val="00063301"/>
    <w:rsid w:val="00074F5E"/>
    <w:rsid w:val="000E67FF"/>
    <w:rsid w:val="0013583A"/>
    <w:rsid w:val="002B5668"/>
    <w:rsid w:val="002B6318"/>
    <w:rsid w:val="00355E86"/>
    <w:rsid w:val="0041459E"/>
    <w:rsid w:val="004D2182"/>
    <w:rsid w:val="007330D4"/>
    <w:rsid w:val="0074235A"/>
    <w:rsid w:val="00812001"/>
    <w:rsid w:val="008352EB"/>
    <w:rsid w:val="00877705"/>
    <w:rsid w:val="00942E46"/>
    <w:rsid w:val="009C7A38"/>
    <w:rsid w:val="00A90AF0"/>
    <w:rsid w:val="00AD3184"/>
    <w:rsid w:val="00B052D1"/>
    <w:rsid w:val="00BD6FBD"/>
    <w:rsid w:val="00BF1F06"/>
    <w:rsid w:val="00C150ED"/>
    <w:rsid w:val="00DA3C64"/>
    <w:rsid w:val="00FC3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59E"/>
    <w:rPr>
      <w:rFonts w:eastAsiaTheme="minorEastAsia"/>
      <w:sz w:val="24"/>
      <w:szCs w:val="24"/>
    </w:rPr>
  </w:style>
  <w:style w:type="paragraph" w:styleId="1">
    <w:name w:val="heading 1"/>
    <w:basedOn w:val="a"/>
    <w:link w:val="10"/>
    <w:uiPriority w:val="9"/>
    <w:qFormat/>
    <w:rsid w:val="0041459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145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59E"/>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41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41459E"/>
    <w:rPr>
      <w:rFonts w:ascii="Consolas" w:eastAsiaTheme="minorEastAsia" w:hAnsi="Consolas"/>
    </w:rPr>
  </w:style>
  <w:style w:type="paragraph" w:customStyle="1" w:styleId="contentblock">
    <w:name w:val="content_block"/>
    <w:basedOn w:val="a"/>
    <w:rsid w:val="0041459E"/>
    <w:pPr>
      <w:spacing w:before="100" w:beforeAutospacing="1" w:after="100" w:afterAutospacing="1"/>
      <w:ind w:right="357"/>
    </w:pPr>
  </w:style>
  <w:style w:type="paragraph" w:customStyle="1" w:styleId="references">
    <w:name w:val="references"/>
    <w:basedOn w:val="a"/>
    <w:rsid w:val="0041459E"/>
    <w:pPr>
      <w:spacing w:before="100" w:beforeAutospacing="1" w:after="100" w:afterAutospacing="1"/>
    </w:pPr>
    <w:rPr>
      <w:vanish/>
    </w:rPr>
  </w:style>
  <w:style w:type="paragraph" w:customStyle="1" w:styleId="11">
    <w:name w:val="Нижний колонтитул1"/>
    <w:basedOn w:val="a"/>
    <w:rsid w:val="0041459E"/>
    <w:pPr>
      <w:spacing w:before="750"/>
    </w:pPr>
    <w:rPr>
      <w:rFonts w:ascii="Arial" w:hAnsi="Arial" w:cs="Arial"/>
      <w:sz w:val="20"/>
      <w:szCs w:val="20"/>
    </w:rPr>
  </w:style>
  <w:style w:type="paragraph" w:customStyle="1" w:styleId="content">
    <w:name w:val="content"/>
    <w:basedOn w:val="a"/>
    <w:rsid w:val="0041459E"/>
    <w:pPr>
      <w:spacing w:before="100" w:beforeAutospacing="1" w:after="100" w:afterAutospacing="1"/>
    </w:pPr>
  </w:style>
  <w:style w:type="character" w:customStyle="1" w:styleId="docreferences">
    <w:name w:val="doc__references"/>
    <w:basedOn w:val="a0"/>
    <w:rsid w:val="0041459E"/>
    <w:rPr>
      <w:vanish/>
      <w:webHidden w:val="0"/>
      <w:specVanish w:val="0"/>
    </w:rPr>
  </w:style>
  <w:style w:type="paragraph" w:customStyle="1" w:styleId="content1">
    <w:name w:val="content1"/>
    <w:basedOn w:val="a"/>
    <w:rsid w:val="0041459E"/>
    <w:pPr>
      <w:spacing w:before="100" w:beforeAutospacing="1" w:after="100" w:afterAutospacing="1"/>
    </w:pPr>
    <w:rPr>
      <w:sz w:val="21"/>
      <w:szCs w:val="21"/>
    </w:rPr>
  </w:style>
  <w:style w:type="paragraph" w:customStyle="1" w:styleId="doc-tooltip">
    <w:name w:val="doc-tooltip"/>
    <w:basedOn w:val="a"/>
    <w:rsid w:val="0041459E"/>
    <w:pPr>
      <w:spacing w:before="100" w:beforeAutospacing="1" w:after="100" w:afterAutospacing="1"/>
    </w:pPr>
    <w:rPr>
      <w:vanish/>
    </w:rPr>
  </w:style>
  <w:style w:type="paragraph" w:customStyle="1" w:styleId="doc-notes">
    <w:name w:val="doc-notes"/>
    <w:basedOn w:val="a"/>
    <w:rsid w:val="0041459E"/>
    <w:pPr>
      <w:spacing w:before="100" w:beforeAutospacing="1" w:after="100" w:afterAutospacing="1"/>
    </w:pPr>
    <w:rPr>
      <w:vanish/>
    </w:rPr>
  </w:style>
  <w:style w:type="paragraph" w:customStyle="1" w:styleId="doc-columnsitem-title-calendar">
    <w:name w:val="doc-columns__item-title-calendar"/>
    <w:basedOn w:val="a"/>
    <w:rsid w:val="0041459E"/>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41459E"/>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41459E"/>
    <w:pPr>
      <w:spacing w:before="60" w:after="180"/>
    </w:pPr>
  </w:style>
  <w:style w:type="character" w:customStyle="1" w:styleId="storno">
    <w:name w:val="storno"/>
    <w:basedOn w:val="a0"/>
    <w:rsid w:val="0041459E"/>
    <w:rPr>
      <w:bdr w:val="single" w:sz="6" w:space="0" w:color="000000" w:frame="1"/>
    </w:rPr>
  </w:style>
  <w:style w:type="character" w:customStyle="1" w:styleId="incut-head-control">
    <w:name w:val="incut-head-control"/>
    <w:basedOn w:val="a0"/>
    <w:rsid w:val="0041459E"/>
    <w:rPr>
      <w:rFonts w:ascii="Helvetica" w:hAnsi="Helvetica" w:cs="Helvetica" w:hint="default"/>
      <w:b/>
      <w:bCs/>
      <w:sz w:val="21"/>
      <w:szCs w:val="21"/>
    </w:rPr>
  </w:style>
  <w:style w:type="paragraph" w:customStyle="1" w:styleId="content2">
    <w:name w:val="content2"/>
    <w:basedOn w:val="a"/>
    <w:rsid w:val="0041459E"/>
    <w:pPr>
      <w:spacing w:before="100" w:beforeAutospacing="1" w:after="100" w:afterAutospacing="1"/>
    </w:pPr>
    <w:rPr>
      <w:sz w:val="21"/>
      <w:szCs w:val="21"/>
    </w:rPr>
  </w:style>
  <w:style w:type="paragraph" w:customStyle="1" w:styleId="printredaction-line">
    <w:name w:val="print_redaction-line"/>
    <w:basedOn w:val="a"/>
    <w:rsid w:val="0041459E"/>
    <w:pPr>
      <w:spacing w:before="100" w:beforeAutospacing="1" w:after="100" w:afterAutospacing="1"/>
    </w:pPr>
  </w:style>
  <w:style w:type="character" w:customStyle="1" w:styleId="20">
    <w:name w:val="Заголовок 2 Знак"/>
    <w:basedOn w:val="a0"/>
    <w:link w:val="2"/>
    <w:uiPriority w:val="9"/>
    <w:semiHidden/>
    <w:rsid w:val="0041459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1459E"/>
    <w:pPr>
      <w:spacing w:before="100" w:beforeAutospacing="1" w:after="100" w:afterAutospacing="1"/>
    </w:pPr>
  </w:style>
  <w:style w:type="character" w:styleId="a4">
    <w:name w:val="Strong"/>
    <w:basedOn w:val="a0"/>
    <w:uiPriority w:val="22"/>
    <w:qFormat/>
    <w:rsid w:val="0041459E"/>
    <w:rPr>
      <w:b/>
      <w:bCs/>
    </w:rPr>
  </w:style>
  <w:style w:type="character" w:styleId="a5">
    <w:name w:val="Hyperlink"/>
    <w:basedOn w:val="a0"/>
    <w:uiPriority w:val="99"/>
    <w:semiHidden/>
    <w:unhideWhenUsed/>
    <w:rsid w:val="0041459E"/>
    <w:rPr>
      <w:color w:val="0000FF"/>
      <w:u w:val="single"/>
    </w:rPr>
  </w:style>
  <w:style w:type="character" w:styleId="a6">
    <w:name w:val="FollowedHyperlink"/>
    <w:basedOn w:val="a0"/>
    <w:uiPriority w:val="99"/>
    <w:semiHidden/>
    <w:unhideWhenUsed/>
    <w:rsid w:val="0041459E"/>
    <w:rPr>
      <w:color w:val="800080"/>
      <w:u w:val="single"/>
    </w:rPr>
  </w:style>
  <w:style w:type="character" w:customStyle="1" w:styleId="docuntyped-name">
    <w:name w:val="doc__untyped-name"/>
    <w:basedOn w:val="a0"/>
    <w:rsid w:val="0041459E"/>
  </w:style>
  <w:style w:type="paragraph" w:customStyle="1" w:styleId="ConsPlusTitle">
    <w:name w:val="ConsPlusTitle"/>
    <w:rsid w:val="008352EB"/>
    <w:pPr>
      <w:widowControl w:val="0"/>
      <w:autoSpaceDE w:val="0"/>
      <w:autoSpaceDN w:val="0"/>
      <w:adjustRightInd w:val="0"/>
    </w:pPr>
    <w:rPr>
      <w:rFonts w:ascii="Arial" w:eastAsiaTheme="minorEastAsia" w:hAnsi="Arial" w:cs="Arial"/>
      <w:b/>
      <w:bCs/>
      <w:sz w:val="24"/>
      <w:szCs w:val="24"/>
    </w:rPr>
  </w:style>
  <w:style w:type="paragraph" w:customStyle="1" w:styleId="ConsPlusNormal">
    <w:name w:val="ConsPlusNormal"/>
    <w:rsid w:val="00A90AF0"/>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897547992">
      <w:marLeft w:val="0"/>
      <w:marRight w:val="3"/>
      <w:marTop w:val="0"/>
      <w:marBottom w:val="0"/>
      <w:divBdr>
        <w:top w:val="none" w:sz="0" w:space="0" w:color="auto"/>
        <w:left w:val="none" w:sz="0" w:space="0" w:color="auto"/>
        <w:bottom w:val="none" w:sz="0" w:space="0" w:color="auto"/>
        <w:right w:val="none" w:sz="0" w:space="0" w:color="auto"/>
      </w:divBdr>
      <w:divsChild>
        <w:div w:id="25563719">
          <w:marLeft w:val="0"/>
          <w:marRight w:val="0"/>
          <w:marTop w:val="465"/>
          <w:marBottom w:val="0"/>
          <w:divBdr>
            <w:top w:val="none" w:sz="0" w:space="0" w:color="auto"/>
            <w:left w:val="none" w:sz="0" w:space="0" w:color="auto"/>
            <w:bottom w:val="none" w:sz="0" w:space="0" w:color="auto"/>
            <w:right w:val="none" w:sz="0" w:space="0" w:color="auto"/>
          </w:divBdr>
          <w:divsChild>
            <w:div w:id="2053534585">
              <w:marLeft w:val="0"/>
              <w:marRight w:val="0"/>
              <w:marTop w:val="0"/>
              <w:marBottom w:val="0"/>
              <w:divBdr>
                <w:top w:val="none" w:sz="0" w:space="0" w:color="auto"/>
                <w:left w:val="none" w:sz="0" w:space="0" w:color="auto"/>
                <w:bottom w:val="none" w:sz="0" w:space="0" w:color="auto"/>
                <w:right w:val="none" w:sz="0" w:space="0" w:color="auto"/>
              </w:divBdr>
            </w:div>
            <w:div w:id="192889938">
              <w:marLeft w:val="0"/>
              <w:marRight w:val="0"/>
              <w:marTop w:val="0"/>
              <w:marBottom w:val="0"/>
              <w:divBdr>
                <w:top w:val="none" w:sz="0" w:space="0" w:color="auto"/>
                <w:left w:val="none" w:sz="0" w:space="0" w:color="auto"/>
                <w:bottom w:val="none" w:sz="0" w:space="0" w:color="auto"/>
                <w:right w:val="none" w:sz="0" w:space="0" w:color="auto"/>
              </w:divBdr>
            </w:div>
            <w:div w:id="316619667">
              <w:marLeft w:val="0"/>
              <w:marRight w:val="0"/>
              <w:marTop w:val="0"/>
              <w:marBottom w:val="0"/>
              <w:divBdr>
                <w:top w:val="none" w:sz="0" w:space="0" w:color="auto"/>
                <w:left w:val="none" w:sz="0" w:space="0" w:color="auto"/>
                <w:bottom w:val="none" w:sz="0" w:space="0" w:color="auto"/>
                <w:right w:val="none" w:sz="0" w:space="0" w:color="auto"/>
              </w:divBdr>
            </w:div>
            <w:div w:id="36123772">
              <w:marLeft w:val="0"/>
              <w:marRight w:val="0"/>
              <w:marTop w:val="0"/>
              <w:marBottom w:val="0"/>
              <w:divBdr>
                <w:top w:val="none" w:sz="0" w:space="0" w:color="auto"/>
                <w:left w:val="none" w:sz="0" w:space="0" w:color="auto"/>
                <w:bottom w:val="none" w:sz="0" w:space="0" w:color="auto"/>
                <w:right w:val="none" w:sz="0" w:space="0" w:color="auto"/>
              </w:divBdr>
            </w:div>
            <w:div w:id="584655872">
              <w:marLeft w:val="0"/>
              <w:marRight w:val="0"/>
              <w:marTop w:val="0"/>
              <w:marBottom w:val="0"/>
              <w:divBdr>
                <w:top w:val="none" w:sz="0" w:space="0" w:color="auto"/>
                <w:left w:val="none" w:sz="0" w:space="0" w:color="auto"/>
                <w:bottom w:val="none" w:sz="0" w:space="0" w:color="auto"/>
                <w:right w:val="none" w:sz="0" w:space="0" w:color="auto"/>
              </w:divBdr>
            </w:div>
            <w:div w:id="1619600647">
              <w:marLeft w:val="0"/>
              <w:marRight w:val="0"/>
              <w:marTop w:val="0"/>
              <w:marBottom w:val="0"/>
              <w:divBdr>
                <w:top w:val="none" w:sz="0" w:space="0" w:color="auto"/>
                <w:left w:val="none" w:sz="0" w:space="0" w:color="auto"/>
                <w:bottom w:val="none" w:sz="0" w:space="0" w:color="auto"/>
                <w:right w:val="none" w:sz="0" w:space="0" w:color="auto"/>
              </w:divBdr>
              <w:divsChild>
                <w:div w:id="519591467">
                  <w:marLeft w:val="0"/>
                  <w:marRight w:val="0"/>
                  <w:marTop w:val="0"/>
                  <w:marBottom w:val="0"/>
                  <w:divBdr>
                    <w:top w:val="none" w:sz="0" w:space="0" w:color="auto"/>
                    <w:left w:val="none" w:sz="0" w:space="0" w:color="auto"/>
                    <w:bottom w:val="none" w:sz="0" w:space="0" w:color="auto"/>
                    <w:right w:val="none" w:sz="0" w:space="0" w:color="auto"/>
                  </w:divBdr>
                  <w:divsChild>
                    <w:div w:id="5155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3721">
              <w:marLeft w:val="0"/>
              <w:marRight w:val="0"/>
              <w:marTop w:val="0"/>
              <w:marBottom w:val="0"/>
              <w:divBdr>
                <w:top w:val="none" w:sz="0" w:space="0" w:color="auto"/>
                <w:left w:val="none" w:sz="0" w:space="0" w:color="auto"/>
                <w:bottom w:val="none" w:sz="0" w:space="0" w:color="auto"/>
                <w:right w:val="none" w:sz="0" w:space="0" w:color="auto"/>
              </w:divBdr>
            </w:div>
            <w:div w:id="1020470245">
              <w:marLeft w:val="0"/>
              <w:marRight w:val="0"/>
              <w:marTop w:val="0"/>
              <w:marBottom w:val="0"/>
              <w:divBdr>
                <w:top w:val="none" w:sz="0" w:space="0" w:color="auto"/>
                <w:left w:val="none" w:sz="0" w:space="0" w:color="auto"/>
                <w:bottom w:val="none" w:sz="0" w:space="0" w:color="auto"/>
                <w:right w:val="none" w:sz="0" w:space="0" w:color="auto"/>
              </w:divBdr>
              <w:divsChild>
                <w:div w:id="453868304">
                  <w:marLeft w:val="0"/>
                  <w:marRight w:val="0"/>
                  <w:marTop w:val="0"/>
                  <w:marBottom w:val="0"/>
                  <w:divBdr>
                    <w:top w:val="none" w:sz="0" w:space="0" w:color="auto"/>
                    <w:left w:val="none" w:sz="0" w:space="0" w:color="auto"/>
                    <w:bottom w:val="none" w:sz="0" w:space="0" w:color="auto"/>
                    <w:right w:val="none" w:sz="0" w:space="0" w:color="auto"/>
                  </w:divBdr>
                  <w:divsChild>
                    <w:div w:id="1966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290">
              <w:marLeft w:val="0"/>
              <w:marRight w:val="0"/>
              <w:marTop w:val="0"/>
              <w:marBottom w:val="0"/>
              <w:divBdr>
                <w:top w:val="none" w:sz="0" w:space="0" w:color="auto"/>
                <w:left w:val="none" w:sz="0" w:space="0" w:color="auto"/>
                <w:bottom w:val="none" w:sz="0" w:space="0" w:color="auto"/>
                <w:right w:val="none" w:sz="0" w:space="0" w:color="auto"/>
              </w:divBdr>
            </w:div>
            <w:div w:id="1167864301">
              <w:marLeft w:val="0"/>
              <w:marRight w:val="0"/>
              <w:marTop w:val="0"/>
              <w:marBottom w:val="0"/>
              <w:divBdr>
                <w:top w:val="none" w:sz="0" w:space="0" w:color="auto"/>
                <w:left w:val="none" w:sz="0" w:space="0" w:color="auto"/>
                <w:bottom w:val="none" w:sz="0" w:space="0" w:color="auto"/>
                <w:right w:val="none" w:sz="0" w:space="0" w:color="auto"/>
              </w:divBdr>
              <w:divsChild>
                <w:div w:id="1292713143">
                  <w:marLeft w:val="0"/>
                  <w:marRight w:val="0"/>
                  <w:marTop w:val="0"/>
                  <w:marBottom w:val="0"/>
                  <w:divBdr>
                    <w:top w:val="none" w:sz="0" w:space="0" w:color="auto"/>
                    <w:left w:val="none" w:sz="0" w:space="0" w:color="auto"/>
                    <w:bottom w:val="none" w:sz="0" w:space="0" w:color="auto"/>
                    <w:right w:val="none" w:sz="0" w:space="0" w:color="auto"/>
                  </w:divBdr>
                  <w:divsChild>
                    <w:div w:id="994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4712">
              <w:marLeft w:val="0"/>
              <w:marRight w:val="0"/>
              <w:marTop w:val="0"/>
              <w:marBottom w:val="0"/>
              <w:divBdr>
                <w:top w:val="none" w:sz="0" w:space="0" w:color="auto"/>
                <w:left w:val="none" w:sz="0" w:space="0" w:color="auto"/>
                <w:bottom w:val="none" w:sz="0" w:space="0" w:color="auto"/>
                <w:right w:val="none" w:sz="0" w:space="0" w:color="auto"/>
              </w:divBdr>
            </w:div>
            <w:div w:id="1935167024">
              <w:marLeft w:val="0"/>
              <w:marRight w:val="0"/>
              <w:marTop w:val="0"/>
              <w:marBottom w:val="0"/>
              <w:divBdr>
                <w:top w:val="none" w:sz="0" w:space="0" w:color="auto"/>
                <w:left w:val="none" w:sz="0" w:space="0" w:color="auto"/>
                <w:bottom w:val="none" w:sz="0" w:space="0" w:color="auto"/>
                <w:right w:val="none" w:sz="0" w:space="0" w:color="auto"/>
              </w:divBdr>
              <w:divsChild>
                <w:div w:id="376442203">
                  <w:marLeft w:val="0"/>
                  <w:marRight w:val="0"/>
                  <w:marTop w:val="0"/>
                  <w:marBottom w:val="0"/>
                  <w:divBdr>
                    <w:top w:val="none" w:sz="0" w:space="0" w:color="auto"/>
                    <w:left w:val="none" w:sz="0" w:space="0" w:color="auto"/>
                    <w:bottom w:val="none" w:sz="0" w:space="0" w:color="auto"/>
                    <w:right w:val="none" w:sz="0" w:space="0" w:color="auto"/>
                  </w:divBdr>
                  <w:divsChild>
                    <w:div w:id="5295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2743">
              <w:marLeft w:val="0"/>
              <w:marRight w:val="0"/>
              <w:marTop w:val="0"/>
              <w:marBottom w:val="0"/>
              <w:divBdr>
                <w:top w:val="none" w:sz="0" w:space="0" w:color="auto"/>
                <w:left w:val="none" w:sz="0" w:space="0" w:color="auto"/>
                <w:bottom w:val="none" w:sz="0" w:space="0" w:color="auto"/>
                <w:right w:val="none" w:sz="0" w:space="0" w:color="auto"/>
              </w:divBdr>
              <w:divsChild>
                <w:div w:id="513419047">
                  <w:marLeft w:val="0"/>
                  <w:marRight w:val="0"/>
                  <w:marTop w:val="0"/>
                  <w:marBottom w:val="0"/>
                  <w:divBdr>
                    <w:top w:val="none" w:sz="0" w:space="0" w:color="auto"/>
                    <w:left w:val="none" w:sz="0" w:space="0" w:color="auto"/>
                    <w:bottom w:val="none" w:sz="0" w:space="0" w:color="auto"/>
                    <w:right w:val="none" w:sz="0" w:space="0" w:color="auto"/>
                  </w:divBdr>
                  <w:divsChild>
                    <w:div w:id="3471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505">
              <w:marLeft w:val="0"/>
              <w:marRight w:val="0"/>
              <w:marTop w:val="0"/>
              <w:marBottom w:val="0"/>
              <w:divBdr>
                <w:top w:val="none" w:sz="0" w:space="0" w:color="auto"/>
                <w:left w:val="none" w:sz="0" w:space="0" w:color="auto"/>
                <w:bottom w:val="none" w:sz="0" w:space="0" w:color="auto"/>
                <w:right w:val="none" w:sz="0" w:space="0" w:color="auto"/>
              </w:divBdr>
              <w:divsChild>
                <w:div w:id="687607847">
                  <w:marLeft w:val="0"/>
                  <w:marRight w:val="0"/>
                  <w:marTop w:val="0"/>
                  <w:marBottom w:val="0"/>
                  <w:divBdr>
                    <w:top w:val="none" w:sz="0" w:space="0" w:color="auto"/>
                    <w:left w:val="none" w:sz="0" w:space="0" w:color="auto"/>
                    <w:bottom w:val="none" w:sz="0" w:space="0" w:color="auto"/>
                    <w:right w:val="none" w:sz="0" w:space="0" w:color="auto"/>
                  </w:divBdr>
                  <w:divsChild>
                    <w:div w:id="1823429062">
                      <w:marLeft w:val="0"/>
                      <w:marRight w:val="0"/>
                      <w:marTop w:val="0"/>
                      <w:marBottom w:val="0"/>
                      <w:divBdr>
                        <w:top w:val="none" w:sz="0" w:space="0" w:color="auto"/>
                        <w:left w:val="none" w:sz="0" w:space="0" w:color="auto"/>
                        <w:bottom w:val="none" w:sz="0" w:space="0" w:color="auto"/>
                        <w:right w:val="none" w:sz="0" w:space="0" w:color="auto"/>
                      </w:divBdr>
                      <w:divsChild>
                        <w:div w:id="728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19571">
      <w:marLeft w:val="0"/>
      <w:marRight w:val="0"/>
      <w:marTop w:val="75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webSettings" Target="webSettings.xml"/><Relationship Id="rId7" Type="http://schemas.openxmlformats.org/officeDocument/2006/relationships/hyperlink" Target="https://www.gosfinans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theme" Target="theme/theme1.xml"/><Relationship Id="rId5" Type="http://schemas.openxmlformats.org/officeDocument/2006/relationships/hyperlink" Target="https://www.gosfinansy.ru/" TargetMode="External"/><Relationship Id="rId10" Type="http://schemas.openxmlformats.org/officeDocument/2006/relationships/fontTable" Target="fontTable.xml"/><Relationship Id="rId4" Type="http://schemas.openxmlformats.org/officeDocument/2006/relationships/hyperlink" Target="https://www.gosfinansy.ru/" TargetMode="External"/><Relationship Id="rId9" Type="http://schemas.openxmlformats.org/officeDocument/2006/relationships/hyperlink" Target="consultantplus://offline/ref=CA0DDBB8768D62B3AADA8DCBC79690192D59B9D51F581AE5FBF10301D0T2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15</cp:revision>
  <cp:lastPrinted>2019-12-23T06:44:00Z</cp:lastPrinted>
  <dcterms:created xsi:type="dcterms:W3CDTF">2019-12-13T06:10:00Z</dcterms:created>
  <dcterms:modified xsi:type="dcterms:W3CDTF">2019-12-24T14:02:00Z</dcterms:modified>
</cp:coreProperties>
</file>